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B652C" w14:textId="43676FA7" w:rsidR="008A0A1F" w:rsidRDefault="00CD1F5D" w:rsidP="00960A74">
      <w:pPr>
        <w:jc w:val="right"/>
        <w:rPr>
          <w:b/>
          <w:u w:val="single"/>
        </w:rPr>
      </w:pPr>
      <w:r>
        <w:rPr>
          <w:rFonts w:cs="Arial"/>
          <w:b/>
          <w:bCs/>
          <w:noProof/>
        </w:rPr>
        <w:drawing>
          <wp:inline distT="0" distB="0" distL="0" distR="0" wp14:anchorId="32684D39" wp14:editId="341276E1">
            <wp:extent cx="2381250" cy="733425"/>
            <wp:effectExtent l="0" t="0" r="0" b="9525"/>
            <wp:docPr id="785327698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BF0A7" w14:textId="77777777" w:rsidR="00D94326" w:rsidRPr="000646EA" w:rsidRDefault="00D94326" w:rsidP="00E75B32">
      <w:pPr>
        <w:rPr>
          <w:b/>
          <w:sz w:val="32"/>
          <w:szCs w:val="32"/>
        </w:rPr>
      </w:pPr>
      <w:r w:rsidRPr="000646EA">
        <w:rPr>
          <w:b/>
          <w:sz w:val="32"/>
          <w:szCs w:val="32"/>
        </w:rPr>
        <w:t>Job Profile</w:t>
      </w:r>
    </w:p>
    <w:p w14:paraId="18EC0C77" w14:textId="77777777" w:rsidR="00D94326" w:rsidRDefault="00D94326">
      <w:pPr>
        <w:tabs>
          <w:tab w:val="left" w:pos="3960"/>
        </w:tabs>
        <w:jc w:val="both"/>
      </w:pPr>
    </w:p>
    <w:p w14:paraId="32A6E3E2" w14:textId="19957B34" w:rsidR="00D94326" w:rsidRPr="00444FE9" w:rsidRDefault="00D94326" w:rsidP="002D6EFD">
      <w:pPr>
        <w:tabs>
          <w:tab w:val="left" w:pos="2552"/>
        </w:tabs>
        <w:ind w:left="1440" w:hanging="1440"/>
        <w:rPr>
          <w:color w:val="FF0000"/>
        </w:rPr>
      </w:pPr>
      <w:r w:rsidRPr="003F3E7C">
        <w:rPr>
          <w:b/>
        </w:rPr>
        <w:t>Job Title:</w:t>
      </w:r>
      <w:r>
        <w:tab/>
      </w:r>
      <w:r w:rsidR="00066431">
        <w:rPr>
          <w:b/>
          <w:bCs/>
          <w:sz w:val="32"/>
          <w:szCs w:val="32"/>
        </w:rPr>
        <w:t>Wilde</w:t>
      </w:r>
      <w:r w:rsidR="00486AE5">
        <w:rPr>
          <w:b/>
          <w:bCs/>
          <w:sz w:val="32"/>
          <w:szCs w:val="32"/>
        </w:rPr>
        <w:t>r</w:t>
      </w:r>
      <w:r w:rsidR="00066431">
        <w:rPr>
          <w:b/>
          <w:bCs/>
          <w:sz w:val="32"/>
          <w:szCs w:val="32"/>
        </w:rPr>
        <w:t xml:space="preserve"> </w:t>
      </w:r>
      <w:r w:rsidR="00066431" w:rsidRPr="00066431">
        <w:rPr>
          <w:b/>
          <w:bCs/>
          <w:sz w:val="32"/>
          <w:szCs w:val="32"/>
        </w:rPr>
        <w:t>Communities</w:t>
      </w:r>
      <w:r w:rsidR="00486AE5">
        <w:rPr>
          <w:b/>
          <w:bCs/>
          <w:sz w:val="32"/>
          <w:szCs w:val="32"/>
        </w:rPr>
        <w:t xml:space="preserve"> </w:t>
      </w:r>
      <w:r w:rsidR="00AF54D7">
        <w:rPr>
          <w:b/>
          <w:bCs/>
          <w:sz w:val="32"/>
          <w:szCs w:val="32"/>
        </w:rPr>
        <w:t>Coordinator</w:t>
      </w:r>
    </w:p>
    <w:p w14:paraId="478126D9" w14:textId="77777777" w:rsidR="00D94326" w:rsidRDefault="00D94326" w:rsidP="009724A7">
      <w:pPr>
        <w:tabs>
          <w:tab w:val="left" w:pos="2552"/>
        </w:tabs>
        <w:jc w:val="both"/>
      </w:pPr>
    </w:p>
    <w:p w14:paraId="40BC3331" w14:textId="6D22E1F5" w:rsidR="00D94326" w:rsidRDefault="00D94326" w:rsidP="002D6EFD">
      <w:pPr>
        <w:tabs>
          <w:tab w:val="left" w:pos="2552"/>
        </w:tabs>
        <w:ind w:left="1440" w:hanging="1440"/>
        <w:jc w:val="both"/>
      </w:pPr>
      <w:r w:rsidRPr="003F3E7C">
        <w:rPr>
          <w:b/>
        </w:rPr>
        <w:t>Reports to:</w:t>
      </w:r>
      <w:r>
        <w:tab/>
      </w:r>
      <w:r w:rsidR="00AF2B37">
        <w:t>Communities Programme Manager</w:t>
      </w:r>
    </w:p>
    <w:p w14:paraId="3DFE7FA6" w14:textId="77777777" w:rsidR="00712E72" w:rsidRDefault="00712E72">
      <w:pPr>
        <w:tabs>
          <w:tab w:val="left" w:pos="3360"/>
        </w:tabs>
        <w:jc w:val="both"/>
        <w:rPr>
          <w:rFonts w:cs="Arial"/>
          <w:sz w:val="22"/>
          <w:szCs w:val="22"/>
        </w:rPr>
      </w:pPr>
    </w:p>
    <w:p w14:paraId="13213905" w14:textId="77777777" w:rsidR="008D361A" w:rsidRDefault="008D361A" w:rsidP="008D361A">
      <w:pPr>
        <w:tabs>
          <w:tab w:val="left" w:pos="3360"/>
        </w:tabs>
        <w:jc w:val="both"/>
        <w:rPr>
          <w:rFonts w:cs="Arial"/>
          <w:b/>
          <w:sz w:val="22"/>
          <w:szCs w:val="22"/>
        </w:rPr>
      </w:pPr>
      <w:r w:rsidRPr="008D361A">
        <w:rPr>
          <w:rFonts w:cs="Arial"/>
          <w:b/>
          <w:sz w:val="22"/>
          <w:szCs w:val="22"/>
        </w:rPr>
        <w:t>Restoring Surrey’s Nature</w:t>
      </w:r>
    </w:p>
    <w:p w14:paraId="4CC6B6A4" w14:textId="77777777" w:rsidR="002758D7" w:rsidRPr="008D361A" w:rsidRDefault="002758D7" w:rsidP="008D361A">
      <w:pPr>
        <w:tabs>
          <w:tab w:val="left" w:pos="3360"/>
        </w:tabs>
        <w:jc w:val="both"/>
        <w:rPr>
          <w:rFonts w:cs="Arial"/>
          <w:b/>
          <w:sz w:val="22"/>
          <w:szCs w:val="22"/>
        </w:rPr>
      </w:pPr>
    </w:p>
    <w:p w14:paraId="4D961202" w14:textId="41910046" w:rsidR="00C87143" w:rsidRPr="00C87143" w:rsidRDefault="00C87143" w:rsidP="00C87143">
      <w:pPr>
        <w:tabs>
          <w:tab w:val="left" w:pos="3360"/>
        </w:tabs>
        <w:jc w:val="both"/>
        <w:rPr>
          <w:rFonts w:cs="Arial"/>
          <w:bCs/>
          <w:sz w:val="22"/>
          <w:szCs w:val="22"/>
        </w:rPr>
      </w:pPr>
      <w:bookmarkStart w:id="0" w:name="_Hlk173400591"/>
      <w:r w:rsidRPr="00C87143">
        <w:rPr>
          <w:rFonts w:cs="Arial"/>
          <w:bCs/>
          <w:sz w:val="22"/>
          <w:szCs w:val="22"/>
        </w:rPr>
        <w:t>Our challenge at Surrey Wildlife Trust (SWT) is to restore Surrey’s nature and maximise climate adaptation and resilience following Lawton’s approach for a bigger, better, more joined-up ecological network. Our goal is to have 30% of land connected and protected for nature by 2030.</w:t>
      </w:r>
    </w:p>
    <w:p w14:paraId="113DB0B8" w14:textId="77777777" w:rsidR="00C87143" w:rsidRPr="00C87143" w:rsidRDefault="00C87143" w:rsidP="00C87143">
      <w:pPr>
        <w:tabs>
          <w:tab w:val="left" w:pos="3360"/>
        </w:tabs>
        <w:jc w:val="both"/>
        <w:rPr>
          <w:rFonts w:cs="Arial"/>
          <w:bCs/>
          <w:sz w:val="22"/>
          <w:szCs w:val="22"/>
        </w:rPr>
      </w:pPr>
      <w:r w:rsidRPr="00C87143">
        <w:rPr>
          <w:rFonts w:cs="Arial"/>
          <w:bCs/>
          <w:sz w:val="22"/>
          <w:szCs w:val="22"/>
        </w:rPr>
        <w:t> </w:t>
      </w:r>
    </w:p>
    <w:p w14:paraId="059D7AD2" w14:textId="78AC67F5" w:rsidR="00C87143" w:rsidRDefault="007F1AE4" w:rsidP="00C87143">
      <w:pPr>
        <w:tabs>
          <w:tab w:val="left" w:pos="336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>To reach our goal</w:t>
      </w:r>
      <w:r w:rsidR="00B12B8F">
        <w:rPr>
          <w:rFonts w:cs="Arial"/>
          <w:bCs/>
          <w:iCs/>
          <w:sz w:val="22"/>
          <w:szCs w:val="22"/>
        </w:rPr>
        <w:t>,</w:t>
      </w:r>
      <w:r w:rsidR="00C87143" w:rsidRPr="00C87143">
        <w:rPr>
          <w:rFonts w:cs="Arial"/>
          <w:bCs/>
          <w:iCs/>
          <w:sz w:val="22"/>
          <w:szCs w:val="22"/>
        </w:rPr>
        <w:t xml:space="preserve"> people need to be at the heart of our mission</w:t>
      </w:r>
      <w:r w:rsidR="00C87143" w:rsidRPr="00C87143">
        <w:rPr>
          <w:rFonts w:cs="Arial"/>
          <w:bCs/>
          <w:sz w:val="22"/>
          <w:szCs w:val="22"/>
        </w:rPr>
        <w:t>. By reaching and inspiring more people about the wonder of nature, we will have more people who act for wildlife.</w:t>
      </w:r>
    </w:p>
    <w:bookmarkEnd w:id="0"/>
    <w:p w14:paraId="6773C76A" w14:textId="77777777" w:rsidR="00777B4B" w:rsidRPr="00631FE8" w:rsidRDefault="00777B4B" w:rsidP="00777B4B">
      <w:pPr>
        <w:rPr>
          <w:rFonts w:cs="Arial"/>
          <w:sz w:val="22"/>
          <w:szCs w:val="22"/>
          <w:u w:val="single"/>
        </w:rPr>
      </w:pPr>
    </w:p>
    <w:p w14:paraId="2DA757DE" w14:textId="50DFA40B" w:rsidR="007D5AF2" w:rsidRPr="00671F18" w:rsidRDefault="00D94326" w:rsidP="00671F18">
      <w:pPr>
        <w:rPr>
          <w:rFonts w:cs="Arial"/>
          <w:b/>
          <w:sz w:val="22"/>
          <w:szCs w:val="22"/>
        </w:rPr>
      </w:pPr>
      <w:r w:rsidRPr="00631FE8">
        <w:rPr>
          <w:rFonts w:cs="Arial"/>
          <w:b/>
          <w:sz w:val="22"/>
          <w:szCs w:val="22"/>
        </w:rPr>
        <w:t xml:space="preserve">Overall </w:t>
      </w:r>
      <w:r w:rsidR="008E0644">
        <w:rPr>
          <w:rFonts w:cs="Arial"/>
          <w:b/>
          <w:sz w:val="22"/>
          <w:szCs w:val="22"/>
        </w:rPr>
        <w:t>p</w:t>
      </w:r>
      <w:r w:rsidRPr="00631FE8">
        <w:rPr>
          <w:rFonts w:cs="Arial"/>
          <w:b/>
          <w:sz w:val="22"/>
          <w:szCs w:val="22"/>
        </w:rPr>
        <w:t>urpose</w:t>
      </w:r>
      <w:r w:rsidR="008C0185" w:rsidRPr="00631FE8">
        <w:rPr>
          <w:rFonts w:cs="Arial"/>
          <w:b/>
          <w:sz w:val="22"/>
          <w:szCs w:val="22"/>
        </w:rPr>
        <w:t xml:space="preserve"> of the job</w:t>
      </w:r>
    </w:p>
    <w:p w14:paraId="2C6B8083" w14:textId="77777777" w:rsidR="00671F18" w:rsidRDefault="00671F18" w:rsidP="007D5AF2">
      <w:pPr>
        <w:tabs>
          <w:tab w:val="left" w:pos="3360"/>
        </w:tabs>
        <w:jc w:val="both"/>
        <w:rPr>
          <w:rFonts w:cs="Arial"/>
          <w:bCs/>
          <w:sz w:val="22"/>
          <w:szCs w:val="22"/>
        </w:rPr>
      </w:pPr>
    </w:p>
    <w:p w14:paraId="03225E85" w14:textId="6C58927F" w:rsidR="00671F18" w:rsidRPr="007D5AF2" w:rsidRDefault="00671F18" w:rsidP="007D5AF2">
      <w:pPr>
        <w:tabs>
          <w:tab w:val="left" w:pos="3360"/>
        </w:tabs>
        <w:jc w:val="both"/>
        <w:rPr>
          <w:rFonts w:cs="Arial"/>
          <w:bCs/>
          <w:sz w:val="22"/>
          <w:szCs w:val="22"/>
        </w:rPr>
      </w:pPr>
      <w:bookmarkStart w:id="1" w:name="_Hlk173400626"/>
      <w:r w:rsidRPr="007F1AE4">
        <w:rPr>
          <w:rFonts w:cs="Arial"/>
          <w:bCs/>
          <w:sz w:val="22"/>
          <w:szCs w:val="22"/>
        </w:rPr>
        <w:t xml:space="preserve">The Wilder Communities </w:t>
      </w:r>
      <w:r w:rsidR="00D353D3">
        <w:rPr>
          <w:rFonts w:cs="Arial"/>
          <w:bCs/>
          <w:sz w:val="22"/>
          <w:szCs w:val="22"/>
        </w:rPr>
        <w:t>Coordinator</w:t>
      </w:r>
      <w:r>
        <w:rPr>
          <w:rFonts w:cs="Arial"/>
          <w:bCs/>
          <w:sz w:val="22"/>
          <w:szCs w:val="22"/>
        </w:rPr>
        <w:t xml:space="preserve"> is</w:t>
      </w:r>
      <w:r w:rsidRPr="007D5AF2">
        <w:rPr>
          <w:rFonts w:cs="Arial"/>
          <w:bCs/>
          <w:sz w:val="22"/>
          <w:szCs w:val="22"/>
        </w:rPr>
        <w:t xml:space="preserve"> an exciting new position</w:t>
      </w:r>
      <w:r w:rsidR="00E10169">
        <w:rPr>
          <w:rFonts w:cs="Arial"/>
          <w:bCs/>
          <w:sz w:val="22"/>
          <w:szCs w:val="22"/>
        </w:rPr>
        <w:t xml:space="preserve"> </w:t>
      </w:r>
      <w:r w:rsidRPr="007D5AF2">
        <w:rPr>
          <w:rFonts w:cs="Arial"/>
          <w:bCs/>
          <w:sz w:val="22"/>
          <w:szCs w:val="22"/>
        </w:rPr>
        <w:t>that sits with</w:t>
      </w:r>
      <w:r w:rsidR="00E10169">
        <w:rPr>
          <w:rFonts w:cs="Arial"/>
          <w:bCs/>
          <w:sz w:val="22"/>
          <w:szCs w:val="22"/>
        </w:rPr>
        <w:t>in</w:t>
      </w:r>
      <w:r w:rsidRPr="007D5AF2">
        <w:rPr>
          <w:rFonts w:cs="Arial"/>
          <w:bCs/>
          <w:sz w:val="22"/>
          <w:szCs w:val="22"/>
        </w:rPr>
        <w:t xml:space="preserve"> the Communities team. The </w:t>
      </w:r>
      <w:r>
        <w:rPr>
          <w:rFonts w:cs="Arial"/>
          <w:bCs/>
          <w:sz w:val="22"/>
          <w:szCs w:val="22"/>
        </w:rPr>
        <w:t>core focus</w:t>
      </w:r>
      <w:r w:rsidRPr="007D5AF2">
        <w:rPr>
          <w:rFonts w:cs="Arial"/>
          <w:bCs/>
          <w:sz w:val="22"/>
          <w:szCs w:val="22"/>
        </w:rPr>
        <w:t xml:space="preserve"> of th</w:t>
      </w:r>
      <w:r>
        <w:rPr>
          <w:rFonts w:cs="Arial"/>
          <w:bCs/>
          <w:sz w:val="22"/>
          <w:szCs w:val="22"/>
        </w:rPr>
        <w:t xml:space="preserve">is position </w:t>
      </w:r>
      <w:r w:rsidRPr="007D5AF2">
        <w:rPr>
          <w:rFonts w:cs="Arial"/>
          <w:bCs/>
          <w:sz w:val="22"/>
          <w:szCs w:val="22"/>
        </w:rPr>
        <w:t>is to drive forward SWT’s vision for landscape-scale conservation in Surrey by empowering communities to take action for wildlife in a meaningful way in both rural and urban areas. This role is a great opportunity to contribute significantly to nature recovery and climate action.</w:t>
      </w:r>
    </w:p>
    <w:bookmarkEnd w:id="1"/>
    <w:p w14:paraId="6A551163" w14:textId="54FB1A81" w:rsidR="002D6EFD" w:rsidRPr="007D5AF2" w:rsidRDefault="002D6EFD" w:rsidP="008E0644">
      <w:pPr>
        <w:rPr>
          <w:rFonts w:cs="Arial"/>
          <w:sz w:val="22"/>
          <w:szCs w:val="22"/>
        </w:rPr>
      </w:pPr>
    </w:p>
    <w:p w14:paraId="7758A5DF" w14:textId="2E17ED5F" w:rsidR="00D94326" w:rsidRPr="00631FE8" w:rsidRDefault="000360E2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Main responsibilities</w:t>
      </w:r>
    </w:p>
    <w:p w14:paraId="317C203F" w14:textId="77777777" w:rsidR="00BD2F7C" w:rsidRPr="00631FE8" w:rsidRDefault="00BD2F7C" w:rsidP="0086118C">
      <w:pPr>
        <w:rPr>
          <w:rFonts w:cs="Arial"/>
          <w:sz w:val="22"/>
          <w:szCs w:val="22"/>
        </w:rPr>
      </w:pPr>
    </w:p>
    <w:p w14:paraId="01EDD5C0" w14:textId="77777777" w:rsidR="002B3B5A" w:rsidRPr="00631FE8" w:rsidRDefault="002B3B5A" w:rsidP="002B3B5A">
      <w:pPr>
        <w:rPr>
          <w:rFonts w:cs="Arial"/>
          <w:sz w:val="22"/>
          <w:szCs w:val="22"/>
        </w:rPr>
      </w:pPr>
      <w:r w:rsidRPr="00631FE8">
        <w:rPr>
          <w:rFonts w:cs="Arial"/>
          <w:sz w:val="22"/>
          <w:szCs w:val="22"/>
        </w:rPr>
        <w:t>The following duties will be the core responsibilities of this position:</w:t>
      </w:r>
    </w:p>
    <w:p w14:paraId="1C2DD775" w14:textId="77777777" w:rsidR="002B3B5A" w:rsidRPr="00631FE8" w:rsidRDefault="002B3B5A" w:rsidP="0086118C">
      <w:pPr>
        <w:rPr>
          <w:rFonts w:cs="Arial"/>
          <w:b/>
          <w:sz w:val="22"/>
          <w:szCs w:val="22"/>
        </w:rPr>
      </w:pPr>
    </w:p>
    <w:p w14:paraId="098C93D1" w14:textId="409ADF75" w:rsidR="00264F14" w:rsidRPr="001175E6" w:rsidRDefault="008D479E" w:rsidP="001175E6">
      <w:pPr>
        <w:pStyle w:val="ListParagraph"/>
        <w:numPr>
          <w:ilvl w:val="0"/>
          <w:numId w:val="48"/>
        </w:numPr>
        <w:spacing w:line="276" w:lineRule="auto"/>
        <w:rPr>
          <w:rFonts w:cs="Arial"/>
          <w:sz w:val="22"/>
          <w:szCs w:val="22"/>
        </w:rPr>
      </w:pPr>
      <w:r w:rsidRPr="00B86CC5">
        <w:rPr>
          <w:rFonts w:cs="Arial"/>
          <w:sz w:val="22"/>
          <w:szCs w:val="22"/>
        </w:rPr>
        <w:t>Act as central point of contact for new and existing community links, dealing with enquiries</w:t>
      </w:r>
      <w:r w:rsidR="0048149A">
        <w:rPr>
          <w:rFonts w:cs="Arial"/>
          <w:sz w:val="22"/>
          <w:szCs w:val="22"/>
        </w:rPr>
        <w:t xml:space="preserve"> and facilitating a </w:t>
      </w:r>
      <w:r w:rsidR="00B12B8F">
        <w:rPr>
          <w:rFonts w:cs="Arial"/>
          <w:sz w:val="22"/>
          <w:szCs w:val="22"/>
        </w:rPr>
        <w:t xml:space="preserve">community </w:t>
      </w:r>
      <w:r w:rsidR="0048149A">
        <w:rPr>
          <w:rFonts w:cs="Arial"/>
          <w:sz w:val="22"/>
          <w:szCs w:val="22"/>
        </w:rPr>
        <w:t>network</w:t>
      </w:r>
      <w:r>
        <w:rPr>
          <w:rFonts w:cs="Arial"/>
          <w:sz w:val="22"/>
          <w:szCs w:val="22"/>
        </w:rPr>
        <w:t>.</w:t>
      </w:r>
    </w:p>
    <w:p w14:paraId="79F4C39C" w14:textId="521ECC36" w:rsidR="00264F14" w:rsidRPr="001175E6" w:rsidRDefault="009E5446" w:rsidP="00264F14">
      <w:pPr>
        <w:pStyle w:val="ListParagraph"/>
        <w:numPr>
          <w:ilvl w:val="0"/>
          <w:numId w:val="48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Attend site visits, p</w:t>
      </w:r>
      <w:r w:rsidR="00667CC0">
        <w:rPr>
          <w:rFonts w:cs="Arial"/>
          <w:sz w:val="22"/>
          <w:szCs w:val="22"/>
        </w:rPr>
        <w:t>rovid</w:t>
      </w:r>
      <w:r>
        <w:rPr>
          <w:rFonts w:cs="Arial"/>
          <w:sz w:val="22"/>
          <w:szCs w:val="22"/>
        </w:rPr>
        <w:t>ing</w:t>
      </w:r>
      <w:r w:rsidR="00667CC0">
        <w:rPr>
          <w:rFonts w:cs="Arial"/>
          <w:sz w:val="22"/>
          <w:szCs w:val="22"/>
        </w:rPr>
        <w:t xml:space="preserve"> ecological</w:t>
      </w:r>
      <w:r>
        <w:rPr>
          <w:rFonts w:cs="Arial"/>
          <w:sz w:val="22"/>
          <w:szCs w:val="22"/>
        </w:rPr>
        <w:t>/species</w:t>
      </w:r>
      <w:r w:rsidR="00667CC0">
        <w:rPr>
          <w:rFonts w:cs="Arial"/>
          <w:sz w:val="22"/>
          <w:szCs w:val="22"/>
        </w:rPr>
        <w:t xml:space="preserve"> knowledge and</w:t>
      </w:r>
      <w:r w:rsidR="00B86CC5">
        <w:rPr>
          <w:rFonts w:cs="Arial"/>
          <w:sz w:val="22"/>
          <w:szCs w:val="22"/>
        </w:rPr>
        <w:t xml:space="preserve"> site-specific</w:t>
      </w:r>
      <w:r w:rsidR="00667CC0">
        <w:rPr>
          <w:rFonts w:cs="Arial"/>
          <w:sz w:val="22"/>
          <w:szCs w:val="22"/>
        </w:rPr>
        <w:t xml:space="preserve"> guidance</w:t>
      </w:r>
      <w:r w:rsidR="00B86CC5">
        <w:rPr>
          <w:rFonts w:cs="Arial"/>
          <w:sz w:val="22"/>
          <w:szCs w:val="22"/>
        </w:rPr>
        <w:t xml:space="preserve"> to </w:t>
      </w:r>
      <w:r w:rsidR="00B86CC5" w:rsidRPr="00264F14">
        <w:rPr>
          <w:rFonts w:cs="Arial"/>
          <w:sz w:val="22"/>
          <w:szCs w:val="22"/>
        </w:rPr>
        <w:t>communities</w:t>
      </w:r>
      <w:r w:rsidR="00B12B8F">
        <w:rPr>
          <w:rFonts w:cs="Arial"/>
          <w:sz w:val="22"/>
          <w:szCs w:val="22"/>
        </w:rPr>
        <w:t xml:space="preserve"> in key areas</w:t>
      </w:r>
      <w:r w:rsidR="0048149A" w:rsidRPr="00264F14">
        <w:rPr>
          <w:rFonts w:cs="Arial"/>
          <w:sz w:val="22"/>
          <w:szCs w:val="22"/>
        </w:rPr>
        <w:t xml:space="preserve"> across the county</w:t>
      </w:r>
      <w:r w:rsidR="001175E6">
        <w:rPr>
          <w:rFonts w:cs="Arial"/>
          <w:sz w:val="22"/>
          <w:szCs w:val="22"/>
        </w:rPr>
        <w:t>, along with completing site visit reports</w:t>
      </w:r>
      <w:r w:rsidR="000C5935">
        <w:rPr>
          <w:rFonts w:cs="Arial"/>
          <w:sz w:val="22"/>
          <w:szCs w:val="22"/>
        </w:rPr>
        <w:t>.</w:t>
      </w:r>
    </w:p>
    <w:p w14:paraId="1F362261" w14:textId="565D7510" w:rsidR="00264F14" w:rsidRDefault="00264F14" w:rsidP="00264F14">
      <w:pPr>
        <w:numPr>
          <w:ilvl w:val="0"/>
          <w:numId w:val="48"/>
        </w:numPr>
        <w:spacing w:line="300" w:lineRule="atLeas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Plan</w:t>
      </w:r>
      <w:r w:rsidR="008D479E" w:rsidRPr="0048149A">
        <w:rPr>
          <w:rFonts w:cs="Arial"/>
          <w:sz w:val="22"/>
          <w:szCs w:val="22"/>
        </w:rPr>
        <w:t xml:space="preserve"> and deliver training</w:t>
      </w:r>
      <w:r>
        <w:rPr>
          <w:rFonts w:cs="Arial"/>
          <w:sz w:val="22"/>
          <w:szCs w:val="22"/>
        </w:rPr>
        <w:t xml:space="preserve"> sessions</w:t>
      </w:r>
      <w:r w:rsidR="008D479E" w:rsidRPr="0048149A">
        <w:rPr>
          <w:rFonts w:cs="Arial"/>
          <w:sz w:val="22"/>
          <w:szCs w:val="22"/>
        </w:rPr>
        <w:t xml:space="preserve"> to increase the knowledge and skills of individuals and enable them to take the lead on nature-based activities in their own patch.</w:t>
      </w:r>
    </w:p>
    <w:p w14:paraId="37EBA09B" w14:textId="3B20C4DE" w:rsidR="00B37C64" w:rsidRPr="001175E6" w:rsidRDefault="00B37C64" w:rsidP="00B37C64">
      <w:pPr>
        <w:pStyle w:val="ListParagraph"/>
        <w:numPr>
          <w:ilvl w:val="0"/>
          <w:numId w:val="48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Collaborate with</w:t>
      </w:r>
      <w:r w:rsidR="000C5935">
        <w:rPr>
          <w:rFonts w:cs="Arial"/>
          <w:sz w:val="22"/>
          <w:szCs w:val="22"/>
        </w:rPr>
        <w:t xml:space="preserve"> colleagues and</w:t>
      </w:r>
      <w:r>
        <w:rPr>
          <w:rFonts w:cs="Arial"/>
          <w:sz w:val="22"/>
          <w:szCs w:val="22"/>
        </w:rPr>
        <w:t xml:space="preserve"> the local community to design and deliver nature recovery projects.</w:t>
      </w:r>
    </w:p>
    <w:p w14:paraId="7945CDA1" w14:textId="3F97F671" w:rsidR="00264F14" w:rsidRDefault="003C02E2" w:rsidP="001175E6">
      <w:pPr>
        <w:pStyle w:val="ListParagraph"/>
        <w:numPr>
          <w:ilvl w:val="0"/>
          <w:numId w:val="48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Organise community workshops, webinars, and in-person events</w:t>
      </w:r>
      <w:r w:rsidRPr="003C02E2">
        <w:rPr>
          <w:rFonts w:cs="Arial"/>
          <w:sz w:val="22"/>
          <w:szCs w:val="22"/>
        </w:rPr>
        <w:t xml:space="preserve"> to inspire</w:t>
      </w:r>
      <w:r>
        <w:rPr>
          <w:rFonts w:cs="Arial"/>
          <w:sz w:val="22"/>
          <w:szCs w:val="22"/>
        </w:rPr>
        <w:t xml:space="preserve"> </w:t>
      </w:r>
      <w:r w:rsidRPr="003C02E2">
        <w:rPr>
          <w:rFonts w:cs="Arial"/>
          <w:sz w:val="22"/>
          <w:szCs w:val="22"/>
        </w:rPr>
        <w:t>and celebrate success in the local community</w:t>
      </w:r>
      <w:r w:rsidR="00650C7D">
        <w:rPr>
          <w:rFonts w:cs="Arial"/>
          <w:sz w:val="22"/>
          <w:szCs w:val="22"/>
        </w:rPr>
        <w:t>.</w:t>
      </w:r>
    </w:p>
    <w:p w14:paraId="0142237C" w14:textId="0BACD2D6" w:rsidR="00B37C64" w:rsidRDefault="00B37C64" w:rsidP="00B37C64">
      <w:pPr>
        <w:pStyle w:val="ListParagraph"/>
        <w:numPr>
          <w:ilvl w:val="0"/>
          <w:numId w:val="48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Develop and provide regular communication to the Wilder Communities network (i.e. </w:t>
      </w:r>
      <w:r w:rsidRPr="00B37C64">
        <w:rPr>
          <w:rFonts w:cs="Arial"/>
          <w:sz w:val="22"/>
          <w:szCs w:val="22"/>
        </w:rPr>
        <w:t>newsletters</w:t>
      </w:r>
      <w:r>
        <w:rPr>
          <w:rFonts w:cs="Arial"/>
          <w:sz w:val="22"/>
          <w:szCs w:val="22"/>
        </w:rPr>
        <w:t>, blog articles, videos, and website updates etc.).</w:t>
      </w:r>
    </w:p>
    <w:p w14:paraId="0703FD0D" w14:textId="36572C04" w:rsidR="00264F14" w:rsidRPr="001175E6" w:rsidRDefault="00264F14" w:rsidP="00264F14">
      <w:pPr>
        <w:pStyle w:val="ListParagraph"/>
        <w:numPr>
          <w:ilvl w:val="0"/>
          <w:numId w:val="48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Oversee the provision of the Wildlife Recording Kits</w:t>
      </w:r>
      <w:r w:rsidR="001175E6">
        <w:rPr>
          <w:rFonts w:cs="Arial"/>
          <w:sz w:val="22"/>
          <w:szCs w:val="22"/>
        </w:rPr>
        <w:t>. This includes the administration of the kit at Pirbright HQ, and working with Zero Carbon and What Next? who also host kits through the</w:t>
      </w:r>
      <w:r w:rsidR="00B37C64">
        <w:rPr>
          <w:rFonts w:cs="Arial"/>
          <w:sz w:val="22"/>
          <w:szCs w:val="22"/>
        </w:rPr>
        <w:t>ir</w:t>
      </w:r>
      <w:r w:rsidR="001175E6">
        <w:rPr>
          <w:rFonts w:cs="Arial"/>
          <w:sz w:val="22"/>
          <w:szCs w:val="22"/>
        </w:rPr>
        <w:t xml:space="preserve"> Library of Things.</w:t>
      </w:r>
    </w:p>
    <w:p w14:paraId="7D7C31FC" w14:textId="1C33F7A8" w:rsidR="00E31481" w:rsidRPr="001175E6" w:rsidRDefault="0048149A" w:rsidP="00E31481">
      <w:pPr>
        <w:pStyle w:val="ListParagraph"/>
        <w:numPr>
          <w:ilvl w:val="0"/>
          <w:numId w:val="48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Nurture external stakeholder relationships (</w:t>
      </w:r>
      <w:r w:rsidR="00B37C64">
        <w:rPr>
          <w:rFonts w:cs="Arial"/>
          <w:sz w:val="22"/>
          <w:szCs w:val="22"/>
        </w:rPr>
        <w:t xml:space="preserve">i.e. </w:t>
      </w:r>
      <w:r w:rsidRPr="00B86CC5">
        <w:rPr>
          <w:rFonts w:cs="Arial"/>
          <w:sz w:val="22"/>
          <w:szCs w:val="22"/>
        </w:rPr>
        <w:t>environmental NGOs, Local Authority practitioners, voluntary sector infrastructure bodies etc.).</w:t>
      </w:r>
    </w:p>
    <w:p w14:paraId="5705ACF8" w14:textId="6ABFA607" w:rsidR="000328CB" w:rsidRPr="001175E6" w:rsidRDefault="000328CB" w:rsidP="00E31481">
      <w:pPr>
        <w:pStyle w:val="ListParagraph"/>
        <w:numPr>
          <w:ilvl w:val="0"/>
          <w:numId w:val="48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>Work alongside our citizen science programme</w:t>
      </w:r>
      <w:r w:rsidR="00B37C64">
        <w:rPr>
          <w:rFonts w:cs="Arial"/>
          <w:bCs/>
          <w:sz w:val="22"/>
          <w:szCs w:val="22"/>
        </w:rPr>
        <w:t xml:space="preserve"> to increase species monitoring within our community spaces</w:t>
      </w:r>
      <w:r>
        <w:rPr>
          <w:rFonts w:cs="Arial"/>
          <w:bCs/>
          <w:sz w:val="22"/>
          <w:szCs w:val="22"/>
        </w:rPr>
        <w:t>.</w:t>
      </w:r>
    </w:p>
    <w:p w14:paraId="370FDF92" w14:textId="0549637D" w:rsidR="00B86CC5" w:rsidRPr="001175E6" w:rsidRDefault="00E31481" w:rsidP="008D479E">
      <w:pPr>
        <w:pStyle w:val="ListParagraph"/>
        <w:numPr>
          <w:ilvl w:val="0"/>
          <w:numId w:val="48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Maintain and develop</w:t>
      </w:r>
      <w:r w:rsidR="00B86CC5" w:rsidRPr="00B86CC5">
        <w:rPr>
          <w:rFonts w:cs="Arial"/>
          <w:sz w:val="22"/>
          <w:szCs w:val="22"/>
        </w:rPr>
        <w:t xml:space="preserve"> monitoring, reporting and evaluation and help measure the </w:t>
      </w:r>
      <w:r w:rsidR="00F33065" w:rsidRPr="00B86CC5">
        <w:rPr>
          <w:rFonts w:cs="Arial"/>
          <w:sz w:val="22"/>
          <w:szCs w:val="22"/>
        </w:rPr>
        <w:t>communities’</w:t>
      </w:r>
      <w:r w:rsidR="00B86CC5" w:rsidRPr="00B86CC5">
        <w:rPr>
          <w:rFonts w:cs="Arial"/>
          <w:sz w:val="22"/>
          <w:szCs w:val="22"/>
        </w:rPr>
        <w:t xml:space="preserve"> impact on connecting land for nature.</w:t>
      </w:r>
    </w:p>
    <w:p w14:paraId="7BC6FF07" w14:textId="5EB5C8D1" w:rsidR="008D479E" w:rsidRPr="00B86CC5" w:rsidRDefault="008D479E" w:rsidP="008D479E">
      <w:pPr>
        <w:pStyle w:val="ListParagraph"/>
        <w:numPr>
          <w:ilvl w:val="0"/>
          <w:numId w:val="41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</w:t>
      </w:r>
      <w:r w:rsidRPr="00B86CC5">
        <w:rPr>
          <w:rFonts w:cs="Arial"/>
          <w:sz w:val="22"/>
          <w:szCs w:val="22"/>
        </w:rPr>
        <w:t>aintain</w:t>
      </w:r>
      <w:r>
        <w:rPr>
          <w:rFonts w:cs="Arial"/>
          <w:sz w:val="22"/>
          <w:szCs w:val="22"/>
        </w:rPr>
        <w:t xml:space="preserve"> CRM</w:t>
      </w:r>
      <w:r w:rsidRPr="00B86CC5">
        <w:rPr>
          <w:rFonts w:cs="Arial"/>
          <w:sz w:val="22"/>
          <w:szCs w:val="22"/>
        </w:rPr>
        <w:t xml:space="preserve"> database of interested </w:t>
      </w:r>
      <w:r w:rsidR="0048149A">
        <w:rPr>
          <w:rFonts w:cs="Arial"/>
          <w:sz w:val="22"/>
          <w:szCs w:val="22"/>
        </w:rPr>
        <w:t>communities</w:t>
      </w:r>
      <w:r w:rsidRPr="00B86CC5">
        <w:rPr>
          <w:rFonts w:cs="Arial"/>
          <w:sz w:val="22"/>
          <w:szCs w:val="22"/>
        </w:rPr>
        <w:t xml:space="preserve"> and organisati</w:t>
      </w:r>
      <w:r w:rsidR="0048149A">
        <w:rPr>
          <w:rFonts w:cs="Arial"/>
          <w:sz w:val="22"/>
          <w:szCs w:val="22"/>
        </w:rPr>
        <w:t>ons</w:t>
      </w:r>
      <w:r w:rsidR="001175E6">
        <w:rPr>
          <w:rFonts w:cs="Arial"/>
          <w:sz w:val="22"/>
          <w:szCs w:val="22"/>
        </w:rPr>
        <w:t>.</w:t>
      </w:r>
    </w:p>
    <w:p w14:paraId="78496D0D" w14:textId="49601C3A" w:rsidR="002B3B5A" w:rsidRDefault="002B3B5A" w:rsidP="00BD2F7C">
      <w:pPr>
        <w:pStyle w:val="ListParagraph"/>
        <w:numPr>
          <w:ilvl w:val="0"/>
          <w:numId w:val="40"/>
        </w:numPr>
        <w:spacing w:line="276" w:lineRule="auto"/>
        <w:rPr>
          <w:rFonts w:cs="Arial"/>
          <w:sz w:val="22"/>
          <w:szCs w:val="22"/>
        </w:rPr>
      </w:pPr>
      <w:r w:rsidRPr="00631FE8">
        <w:rPr>
          <w:rFonts w:cs="Arial"/>
          <w:sz w:val="22"/>
          <w:szCs w:val="22"/>
        </w:rPr>
        <w:t xml:space="preserve">To carry out all other such duties as may from time to time be determined by the line manager and/ or Director of </w:t>
      </w:r>
      <w:r w:rsidR="00FA4DE0" w:rsidRPr="00631FE8">
        <w:rPr>
          <w:rFonts w:cs="Arial"/>
          <w:sz w:val="22"/>
          <w:szCs w:val="22"/>
        </w:rPr>
        <w:t>Engagement</w:t>
      </w:r>
      <w:r w:rsidR="008D1608" w:rsidRPr="00631FE8">
        <w:rPr>
          <w:rFonts w:cs="Arial"/>
          <w:sz w:val="22"/>
          <w:szCs w:val="22"/>
        </w:rPr>
        <w:t>.</w:t>
      </w:r>
    </w:p>
    <w:p w14:paraId="38359831" w14:textId="77777777" w:rsidR="004A21F6" w:rsidRPr="004A21F6" w:rsidRDefault="004A21F6" w:rsidP="004A21F6">
      <w:pPr>
        <w:pStyle w:val="ListParagraph"/>
        <w:rPr>
          <w:rFonts w:cs="Arial"/>
          <w:sz w:val="22"/>
          <w:szCs w:val="22"/>
        </w:rPr>
      </w:pPr>
    </w:p>
    <w:p w14:paraId="0F030DFB" w14:textId="1DCA064D" w:rsidR="00DE4E59" w:rsidRPr="00631FE8" w:rsidRDefault="00FA4DE0" w:rsidP="00DE4E59">
      <w:pPr>
        <w:rPr>
          <w:rFonts w:cs="Arial"/>
          <w:sz w:val="22"/>
          <w:szCs w:val="22"/>
        </w:rPr>
      </w:pPr>
      <w:r w:rsidRPr="00631FE8">
        <w:rPr>
          <w:rFonts w:cs="Arial"/>
          <w:b/>
          <w:sz w:val="22"/>
          <w:szCs w:val="22"/>
        </w:rPr>
        <w:t>Person Specification</w:t>
      </w:r>
      <w:r w:rsidRPr="00631FE8">
        <w:rPr>
          <w:rFonts w:cs="Arial"/>
          <w:sz w:val="22"/>
          <w:szCs w:val="22"/>
        </w:rPr>
        <w:t xml:space="preserve">: </w:t>
      </w:r>
    </w:p>
    <w:p w14:paraId="033C0B03" w14:textId="77777777" w:rsidR="00DE4E59" w:rsidRPr="00631FE8" w:rsidRDefault="00DE4E59" w:rsidP="00DE4E59">
      <w:pPr>
        <w:rPr>
          <w:rFonts w:cs="Arial"/>
          <w:sz w:val="22"/>
          <w:szCs w:val="22"/>
        </w:rPr>
      </w:pPr>
    </w:p>
    <w:p w14:paraId="3DD91FCE" w14:textId="1E9175C0" w:rsidR="00B37C64" w:rsidRDefault="006810B8" w:rsidP="00B37C64">
      <w:pPr>
        <w:rPr>
          <w:rFonts w:cs="Arial"/>
          <w:sz w:val="22"/>
          <w:szCs w:val="22"/>
        </w:rPr>
      </w:pPr>
      <w:r w:rsidRPr="00631FE8">
        <w:rPr>
          <w:rFonts w:cs="Arial"/>
          <w:sz w:val="22"/>
          <w:szCs w:val="22"/>
        </w:rPr>
        <w:t>A highly organised individual with excellent interpersonal skills, who can deliver the Trust’s</w:t>
      </w:r>
      <w:r w:rsidR="00B12B8F">
        <w:rPr>
          <w:rFonts w:cs="Arial"/>
          <w:sz w:val="22"/>
          <w:szCs w:val="22"/>
        </w:rPr>
        <w:t xml:space="preserve"> </w:t>
      </w:r>
      <w:r w:rsidRPr="00631FE8">
        <w:rPr>
          <w:rFonts w:cs="Arial"/>
          <w:sz w:val="22"/>
          <w:szCs w:val="22"/>
        </w:rPr>
        <w:t>objectives via work</w:t>
      </w:r>
      <w:r w:rsidR="009556B5" w:rsidRPr="00631FE8">
        <w:rPr>
          <w:rFonts w:cs="Arial"/>
          <w:sz w:val="22"/>
          <w:szCs w:val="22"/>
        </w:rPr>
        <w:t>ing</w:t>
      </w:r>
      <w:r w:rsidRPr="00631FE8">
        <w:rPr>
          <w:rFonts w:cs="Arial"/>
          <w:sz w:val="22"/>
          <w:szCs w:val="22"/>
        </w:rPr>
        <w:t xml:space="preserve"> with a wide variety of </w:t>
      </w:r>
      <w:r w:rsidR="00CA6B12">
        <w:rPr>
          <w:rFonts w:cs="Arial"/>
          <w:sz w:val="22"/>
          <w:szCs w:val="22"/>
        </w:rPr>
        <w:t>communities,</w:t>
      </w:r>
      <w:r w:rsidR="0008617C" w:rsidRPr="00631FE8">
        <w:rPr>
          <w:rFonts w:cs="Arial"/>
          <w:sz w:val="22"/>
          <w:szCs w:val="22"/>
        </w:rPr>
        <w:t xml:space="preserve"> employing a passion to </w:t>
      </w:r>
      <w:r w:rsidR="00CA6B12">
        <w:rPr>
          <w:rFonts w:cs="Arial"/>
          <w:sz w:val="22"/>
          <w:szCs w:val="22"/>
        </w:rPr>
        <w:t>empower</w:t>
      </w:r>
      <w:r w:rsidR="0008617C" w:rsidRPr="00631FE8">
        <w:rPr>
          <w:rFonts w:cs="Arial"/>
          <w:sz w:val="22"/>
          <w:szCs w:val="22"/>
        </w:rPr>
        <w:t>, and motivate others.</w:t>
      </w:r>
    </w:p>
    <w:p w14:paraId="547190A3" w14:textId="77777777" w:rsidR="00B37C64" w:rsidRPr="00B37C64" w:rsidRDefault="00B37C64" w:rsidP="00B37C64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62"/>
        <w:gridCol w:w="1984"/>
        <w:gridCol w:w="2226"/>
      </w:tblGrid>
      <w:tr w:rsidR="00B37C64" w:rsidRPr="00B37C64" w14:paraId="1E7E52D1" w14:textId="77777777" w:rsidTr="00CF0DA0">
        <w:tc>
          <w:tcPr>
            <w:tcW w:w="4662" w:type="dxa"/>
          </w:tcPr>
          <w:p w14:paraId="4C2CA8AF" w14:textId="77777777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68500F46" w14:textId="77777777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 w:rsidRPr="00B37C64">
              <w:rPr>
                <w:rFonts w:cs="Arial"/>
                <w:bCs/>
                <w:sz w:val="22"/>
                <w:szCs w:val="22"/>
              </w:rPr>
              <w:t>Essential</w:t>
            </w:r>
          </w:p>
        </w:tc>
        <w:tc>
          <w:tcPr>
            <w:tcW w:w="2226" w:type="dxa"/>
          </w:tcPr>
          <w:p w14:paraId="6266D821" w14:textId="77777777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 w:rsidRPr="00B37C64">
              <w:rPr>
                <w:rFonts w:cs="Arial"/>
                <w:bCs/>
                <w:sz w:val="22"/>
                <w:szCs w:val="22"/>
              </w:rPr>
              <w:t xml:space="preserve">Desirable </w:t>
            </w:r>
          </w:p>
        </w:tc>
      </w:tr>
      <w:tr w:rsidR="00B37C64" w:rsidRPr="00B37C64" w14:paraId="44DF1C72" w14:textId="77777777" w:rsidTr="00CF0DA0">
        <w:tc>
          <w:tcPr>
            <w:tcW w:w="4662" w:type="dxa"/>
            <w:shd w:val="clear" w:color="auto" w:fill="D5DCE4" w:themeFill="text2" w:themeFillTint="33"/>
          </w:tcPr>
          <w:p w14:paraId="6F3BD3D2" w14:textId="77777777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 w:rsidRPr="00B37C64">
              <w:rPr>
                <w:rFonts w:cs="Arial"/>
                <w:bCs/>
                <w:sz w:val="22"/>
                <w:szCs w:val="22"/>
              </w:rPr>
              <w:t>Experience</w:t>
            </w:r>
          </w:p>
        </w:tc>
        <w:tc>
          <w:tcPr>
            <w:tcW w:w="1984" w:type="dxa"/>
            <w:shd w:val="clear" w:color="auto" w:fill="D5DCE4" w:themeFill="text2" w:themeFillTint="33"/>
          </w:tcPr>
          <w:p w14:paraId="653A0C75" w14:textId="77777777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D5DCE4" w:themeFill="text2" w:themeFillTint="33"/>
          </w:tcPr>
          <w:p w14:paraId="7EFCD75E" w14:textId="77777777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</w:p>
        </w:tc>
      </w:tr>
      <w:tr w:rsidR="00B37C64" w:rsidRPr="00B37C64" w14:paraId="365C173A" w14:textId="77777777" w:rsidTr="00CF0DA0">
        <w:tc>
          <w:tcPr>
            <w:tcW w:w="4662" w:type="dxa"/>
          </w:tcPr>
          <w:p w14:paraId="3E531F73" w14:textId="166F3F3A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E</w:t>
            </w:r>
            <w:r w:rsidRPr="00B37C64">
              <w:rPr>
                <w:rFonts w:cs="Arial"/>
                <w:bCs/>
                <w:sz w:val="22"/>
                <w:szCs w:val="22"/>
              </w:rPr>
              <w:t>xperience of successfully working with communities and the ability to reach and inspire others in nature conservation</w:t>
            </w:r>
          </w:p>
        </w:tc>
        <w:tc>
          <w:tcPr>
            <w:tcW w:w="1984" w:type="dxa"/>
          </w:tcPr>
          <w:p w14:paraId="15EA570C" w14:textId="77777777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 w:rsidRPr="00B37C64">
              <w:rPr>
                <w:rFonts w:cs="Arial"/>
                <w:bCs/>
                <w:sz w:val="22"/>
                <w:szCs w:val="22"/>
              </w:rPr>
              <w:t>Y</w:t>
            </w:r>
          </w:p>
        </w:tc>
        <w:tc>
          <w:tcPr>
            <w:tcW w:w="2226" w:type="dxa"/>
          </w:tcPr>
          <w:p w14:paraId="5A1A19C9" w14:textId="77777777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</w:p>
        </w:tc>
      </w:tr>
      <w:tr w:rsidR="00B37C64" w:rsidRPr="00B37C64" w14:paraId="11184C83" w14:textId="77777777" w:rsidTr="00CF0DA0">
        <w:tc>
          <w:tcPr>
            <w:tcW w:w="4662" w:type="dxa"/>
          </w:tcPr>
          <w:p w14:paraId="05F3D26F" w14:textId="61F330FE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</w:t>
            </w:r>
            <w:r w:rsidRPr="00B37C64">
              <w:rPr>
                <w:rFonts w:cs="Arial"/>
                <w:bCs/>
                <w:sz w:val="22"/>
                <w:szCs w:val="22"/>
              </w:rPr>
              <w:t>roven track record in project management</w:t>
            </w:r>
          </w:p>
        </w:tc>
        <w:tc>
          <w:tcPr>
            <w:tcW w:w="1984" w:type="dxa"/>
          </w:tcPr>
          <w:p w14:paraId="75DC8EF0" w14:textId="6E7323E3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226" w:type="dxa"/>
          </w:tcPr>
          <w:p w14:paraId="29648A3F" w14:textId="46A2CBD9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Y</w:t>
            </w:r>
          </w:p>
        </w:tc>
      </w:tr>
      <w:tr w:rsidR="00B37C64" w:rsidRPr="00B37C64" w14:paraId="2B1D07C1" w14:textId="77777777" w:rsidTr="00CF0DA0">
        <w:tc>
          <w:tcPr>
            <w:tcW w:w="4662" w:type="dxa"/>
          </w:tcPr>
          <w:p w14:paraId="6C3BE4DA" w14:textId="49AB5937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 w:rsidRPr="00B37C64">
              <w:rPr>
                <w:rFonts w:cs="Arial"/>
                <w:bCs/>
                <w:sz w:val="22"/>
                <w:szCs w:val="22"/>
              </w:rPr>
              <w:t xml:space="preserve">Experience of </w:t>
            </w:r>
            <w:r>
              <w:rPr>
                <w:rFonts w:cs="Arial"/>
                <w:bCs/>
                <w:sz w:val="22"/>
                <w:szCs w:val="22"/>
              </w:rPr>
              <w:t xml:space="preserve">organising and </w:t>
            </w:r>
            <w:r w:rsidRPr="00B37C64">
              <w:rPr>
                <w:rFonts w:cs="Arial"/>
                <w:bCs/>
                <w:sz w:val="22"/>
                <w:szCs w:val="22"/>
              </w:rPr>
              <w:t>delivering engaging events and training opportunities</w:t>
            </w:r>
          </w:p>
        </w:tc>
        <w:tc>
          <w:tcPr>
            <w:tcW w:w="1984" w:type="dxa"/>
          </w:tcPr>
          <w:p w14:paraId="50C75FED" w14:textId="2A0D9640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226" w:type="dxa"/>
          </w:tcPr>
          <w:p w14:paraId="0BB7F41F" w14:textId="732D406D" w:rsidR="00B37C64" w:rsidRPr="00B37C64" w:rsidRDefault="000C5935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Y</w:t>
            </w:r>
          </w:p>
        </w:tc>
      </w:tr>
      <w:tr w:rsidR="00232CD0" w:rsidRPr="00B37C64" w14:paraId="020EB3FA" w14:textId="77777777" w:rsidTr="00CF0DA0">
        <w:tc>
          <w:tcPr>
            <w:tcW w:w="4662" w:type="dxa"/>
          </w:tcPr>
          <w:p w14:paraId="20E68538" w14:textId="719B552A" w:rsidR="00232CD0" w:rsidRPr="00B37C64" w:rsidRDefault="00232CD0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 w:rsidRPr="00B37C64">
              <w:rPr>
                <w:rFonts w:cs="Arial"/>
                <w:bCs/>
                <w:sz w:val="22"/>
                <w:szCs w:val="22"/>
              </w:rPr>
              <w:t>Working knowledge of habitat creation, restoration and management practices</w:t>
            </w:r>
          </w:p>
        </w:tc>
        <w:tc>
          <w:tcPr>
            <w:tcW w:w="1984" w:type="dxa"/>
          </w:tcPr>
          <w:p w14:paraId="46917FF9" w14:textId="33A0FE7E" w:rsidR="00232CD0" w:rsidRDefault="00232CD0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226" w:type="dxa"/>
          </w:tcPr>
          <w:p w14:paraId="56E74A00" w14:textId="16A42EB8" w:rsidR="00232CD0" w:rsidRPr="00B37C64" w:rsidRDefault="00DF38A6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Y</w:t>
            </w:r>
          </w:p>
        </w:tc>
      </w:tr>
      <w:tr w:rsidR="00B37C64" w:rsidRPr="00B37C64" w14:paraId="792A5B3D" w14:textId="77777777" w:rsidTr="00CF0DA0">
        <w:tc>
          <w:tcPr>
            <w:tcW w:w="4662" w:type="dxa"/>
          </w:tcPr>
          <w:p w14:paraId="13BF3D53" w14:textId="4D8A5DC2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 w:rsidRPr="00B37C64">
              <w:rPr>
                <w:rFonts w:cs="Arial"/>
                <w:bCs/>
                <w:sz w:val="22"/>
                <w:szCs w:val="22"/>
              </w:rPr>
              <w:t>Experience of working collaboratively</w:t>
            </w:r>
          </w:p>
        </w:tc>
        <w:tc>
          <w:tcPr>
            <w:tcW w:w="1984" w:type="dxa"/>
          </w:tcPr>
          <w:p w14:paraId="2AA05433" w14:textId="77777777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 w:rsidRPr="00B37C64">
              <w:rPr>
                <w:rFonts w:cs="Arial"/>
                <w:bCs/>
                <w:sz w:val="22"/>
                <w:szCs w:val="22"/>
              </w:rPr>
              <w:t>Y</w:t>
            </w:r>
          </w:p>
        </w:tc>
        <w:tc>
          <w:tcPr>
            <w:tcW w:w="2226" w:type="dxa"/>
          </w:tcPr>
          <w:p w14:paraId="63CAE119" w14:textId="77777777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</w:p>
        </w:tc>
      </w:tr>
      <w:tr w:rsidR="00B37C64" w:rsidRPr="00B37C64" w14:paraId="5AFCCC6D" w14:textId="77777777" w:rsidTr="00CF0DA0">
        <w:tc>
          <w:tcPr>
            <w:tcW w:w="4662" w:type="dxa"/>
          </w:tcPr>
          <w:p w14:paraId="1495D614" w14:textId="62D23E6E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 w:rsidRPr="00B37C64">
              <w:rPr>
                <w:rFonts w:cs="Arial"/>
                <w:bCs/>
                <w:sz w:val="22"/>
                <w:szCs w:val="22"/>
              </w:rPr>
              <w:t>Good understanding of Health and Safety, including writing risk assessments</w:t>
            </w:r>
          </w:p>
        </w:tc>
        <w:tc>
          <w:tcPr>
            <w:tcW w:w="1984" w:type="dxa"/>
          </w:tcPr>
          <w:p w14:paraId="53426DBE" w14:textId="36B1FA85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Y</w:t>
            </w:r>
          </w:p>
        </w:tc>
        <w:tc>
          <w:tcPr>
            <w:tcW w:w="2226" w:type="dxa"/>
          </w:tcPr>
          <w:p w14:paraId="3678FFDF" w14:textId="77777777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</w:p>
        </w:tc>
      </w:tr>
      <w:tr w:rsidR="00B37C64" w:rsidRPr="00B37C64" w14:paraId="20A84605" w14:textId="77777777" w:rsidTr="00CF0DA0">
        <w:tc>
          <w:tcPr>
            <w:tcW w:w="4662" w:type="dxa"/>
            <w:shd w:val="clear" w:color="auto" w:fill="D5DCE4" w:themeFill="text2" w:themeFillTint="33"/>
          </w:tcPr>
          <w:p w14:paraId="77202696" w14:textId="77777777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 w:rsidRPr="00B37C64">
              <w:rPr>
                <w:rFonts w:cs="Arial"/>
                <w:bCs/>
                <w:sz w:val="22"/>
                <w:szCs w:val="22"/>
              </w:rPr>
              <w:t xml:space="preserve">Personal qualities </w:t>
            </w:r>
          </w:p>
        </w:tc>
        <w:tc>
          <w:tcPr>
            <w:tcW w:w="1984" w:type="dxa"/>
            <w:shd w:val="clear" w:color="auto" w:fill="D5DCE4" w:themeFill="text2" w:themeFillTint="33"/>
          </w:tcPr>
          <w:p w14:paraId="27753CC8" w14:textId="77777777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D5DCE4" w:themeFill="text2" w:themeFillTint="33"/>
          </w:tcPr>
          <w:p w14:paraId="57A99AE6" w14:textId="77777777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</w:p>
        </w:tc>
      </w:tr>
      <w:tr w:rsidR="00B37C64" w:rsidRPr="00B37C64" w14:paraId="7BEE6911" w14:textId="77777777" w:rsidTr="00CF0DA0">
        <w:tc>
          <w:tcPr>
            <w:tcW w:w="4662" w:type="dxa"/>
          </w:tcPr>
          <w:p w14:paraId="7292E6D6" w14:textId="0924CB40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 w:rsidRPr="00B37C64">
              <w:rPr>
                <w:rFonts w:cs="Arial"/>
                <w:bCs/>
                <w:sz w:val="22"/>
                <w:szCs w:val="22"/>
              </w:rPr>
              <w:t>Innovative, imaginative, resourceful</w:t>
            </w:r>
          </w:p>
        </w:tc>
        <w:tc>
          <w:tcPr>
            <w:tcW w:w="1984" w:type="dxa"/>
          </w:tcPr>
          <w:p w14:paraId="08AE825A" w14:textId="77777777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 w:rsidRPr="00B37C64">
              <w:rPr>
                <w:rFonts w:cs="Arial"/>
                <w:bCs/>
                <w:sz w:val="22"/>
                <w:szCs w:val="22"/>
              </w:rPr>
              <w:t>Y</w:t>
            </w:r>
          </w:p>
        </w:tc>
        <w:tc>
          <w:tcPr>
            <w:tcW w:w="2226" w:type="dxa"/>
          </w:tcPr>
          <w:p w14:paraId="29CB6BAC" w14:textId="77777777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</w:p>
        </w:tc>
      </w:tr>
      <w:tr w:rsidR="00B37C64" w:rsidRPr="00B37C64" w14:paraId="4872D8B7" w14:textId="77777777" w:rsidTr="00CF0DA0">
        <w:tc>
          <w:tcPr>
            <w:tcW w:w="4662" w:type="dxa"/>
          </w:tcPr>
          <w:p w14:paraId="7E63B603" w14:textId="3DDDE86A" w:rsid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 w:rsidRPr="00B37C64">
              <w:rPr>
                <w:rFonts w:cs="Arial"/>
                <w:bCs/>
                <w:sz w:val="22"/>
                <w:szCs w:val="22"/>
              </w:rPr>
              <w:t>Ability to listen</w:t>
            </w:r>
            <w:r w:rsidR="00163EDD">
              <w:rPr>
                <w:rFonts w:cs="Arial"/>
                <w:bCs/>
                <w:sz w:val="22"/>
                <w:szCs w:val="22"/>
              </w:rPr>
              <w:t xml:space="preserve">, </w:t>
            </w:r>
            <w:r w:rsidRPr="00B37C64">
              <w:rPr>
                <w:rFonts w:cs="Arial"/>
                <w:bCs/>
                <w:sz w:val="22"/>
                <w:szCs w:val="22"/>
              </w:rPr>
              <w:t>absorb</w:t>
            </w:r>
            <w:r w:rsidR="00163EDD">
              <w:rPr>
                <w:rFonts w:cs="Arial"/>
                <w:bCs/>
                <w:sz w:val="22"/>
                <w:szCs w:val="22"/>
              </w:rPr>
              <w:t xml:space="preserve"> and receptive to others’ ideas</w:t>
            </w:r>
          </w:p>
        </w:tc>
        <w:tc>
          <w:tcPr>
            <w:tcW w:w="1984" w:type="dxa"/>
          </w:tcPr>
          <w:p w14:paraId="524A7D5C" w14:textId="6749B9DE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Y</w:t>
            </w:r>
          </w:p>
        </w:tc>
        <w:tc>
          <w:tcPr>
            <w:tcW w:w="2226" w:type="dxa"/>
          </w:tcPr>
          <w:p w14:paraId="0EB81E66" w14:textId="77777777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</w:p>
        </w:tc>
      </w:tr>
      <w:tr w:rsidR="00B37C64" w:rsidRPr="00B37C64" w14:paraId="5CD133C2" w14:textId="77777777" w:rsidTr="00CF0DA0">
        <w:tc>
          <w:tcPr>
            <w:tcW w:w="4662" w:type="dxa"/>
          </w:tcPr>
          <w:p w14:paraId="0441AB3D" w14:textId="1D2A5AC6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Excellent</w:t>
            </w:r>
            <w:r w:rsidRPr="00B37C64">
              <w:rPr>
                <w:rFonts w:cs="Arial"/>
                <w:bCs/>
                <w:sz w:val="22"/>
                <w:szCs w:val="22"/>
              </w:rPr>
              <w:t xml:space="preserve"> communicator</w:t>
            </w:r>
          </w:p>
        </w:tc>
        <w:tc>
          <w:tcPr>
            <w:tcW w:w="1984" w:type="dxa"/>
          </w:tcPr>
          <w:p w14:paraId="6652F296" w14:textId="77777777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 w:rsidRPr="00B37C64">
              <w:rPr>
                <w:rFonts w:cs="Arial"/>
                <w:bCs/>
                <w:sz w:val="22"/>
                <w:szCs w:val="22"/>
              </w:rPr>
              <w:t>Y</w:t>
            </w:r>
          </w:p>
        </w:tc>
        <w:tc>
          <w:tcPr>
            <w:tcW w:w="2226" w:type="dxa"/>
          </w:tcPr>
          <w:p w14:paraId="173163E0" w14:textId="77777777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</w:p>
        </w:tc>
      </w:tr>
      <w:tr w:rsidR="00B37C64" w:rsidRPr="00B37C64" w14:paraId="4E249009" w14:textId="77777777" w:rsidTr="00CF0DA0">
        <w:tc>
          <w:tcPr>
            <w:tcW w:w="4662" w:type="dxa"/>
          </w:tcPr>
          <w:p w14:paraId="3ED11204" w14:textId="268C56F4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 w:rsidRPr="00B37C64">
              <w:rPr>
                <w:rFonts w:cs="Arial"/>
                <w:bCs/>
                <w:sz w:val="22"/>
                <w:szCs w:val="22"/>
              </w:rPr>
              <w:t xml:space="preserve">Positive, resilient </w:t>
            </w:r>
            <w:r w:rsidR="00B12B8F">
              <w:rPr>
                <w:rFonts w:cs="Arial"/>
                <w:bCs/>
                <w:sz w:val="22"/>
                <w:szCs w:val="22"/>
              </w:rPr>
              <w:t xml:space="preserve">and </w:t>
            </w:r>
            <w:r w:rsidRPr="00B37C64">
              <w:rPr>
                <w:rFonts w:cs="Arial"/>
                <w:bCs/>
                <w:sz w:val="22"/>
                <w:szCs w:val="22"/>
              </w:rPr>
              <w:t>flexible in approach</w:t>
            </w:r>
          </w:p>
        </w:tc>
        <w:tc>
          <w:tcPr>
            <w:tcW w:w="1984" w:type="dxa"/>
          </w:tcPr>
          <w:p w14:paraId="75ACEB88" w14:textId="23CE6342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Y</w:t>
            </w:r>
          </w:p>
        </w:tc>
        <w:tc>
          <w:tcPr>
            <w:tcW w:w="2226" w:type="dxa"/>
          </w:tcPr>
          <w:p w14:paraId="05D4C209" w14:textId="77777777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</w:p>
        </w:tc>
      </w:tr>
      <w:tr w:rsidR="00B37C64" w:rsidRPr="00B37C64" w14:paraId="45BD463B" w14:textId="77777777" w:rsidTr="00CF0DA0">
        <w:tc>
          <w:tcPr>
            <w:tcW w:w="4662" w:type="dxa"/>
          </w:tcPr>
          <w:p w14:paraId="700C3BED" w14:textId="1554DB52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Highly organised</w:t>
            </w:r>
            <w:r w:rsidR="00B12B8F">
              <w:rPr>
                <w:rFonts w:cs="Arial"/>
                <w:bCs/>
                <w:sz w:val="22"/>
                <w:szCs w:val="22"/>
              </w:rPr>
              <w:t xml:space="preserve">, </w:t>
            </w:r>
            <w:r w:rsidRPr="00B37C64">
              <w:rPr>
                <w:rFonts w:cs="Arial"/>
                <w:bCs/>
                <w:sz w:val="22"/>
                <w:szCs w:val="22"/>
              </w:rPr>
              <w:t>self-disciplined approach to work</w:t>
            </w:r>
            <w:r w:rsidR="00B12B8F">
              <w:rPr>
                <w:rFonts w:cs="Arial"/>
                <w:bCs/>
                <w:sz w:val="22"/>
                <w:szCs w:val="22"/>
              </w:rPr>
              <w:t xml:space="preserve"> and ability to manage a varied workload</w:t>
            </w:r>
          </w:p>
        </w:tc>
        <w:tc>
          <w:tcPr>
            <w:tcW w:w="1984" w:type="dxa"/>
          </w:tcPr>
          <w:p w14:paraId="2063EFDB" w14:textId="2AEF3956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Y</w:t>
            </w:r>
          </w:p>
        </w:tc>
        <w:tc>
          <w:tcPr>
            <w:tcW w:w="2226" w:type="dxa"/>
          </w:tcPr>
          <w:p w14:paraId="34F568AB" w14:textId="36775310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</w:p>
        </w:tc>
      </w:tr>
      <w:tr w:rsidR="00B37C64" w:rsidRPr="00B37C64" w14:paraId="04ABE39D" w14:textId="77777777" w:rsidTr="00CF0DA0">
        <w:tc>
          <w:tcPr>
            <w:tcW w:w="4662" w:type="dxa"/>
          </w:tcPr>
          <w:p w14:paraId="232C0A2B" w14:textId="5273CBE5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</w:t>
            </w:r>
            <w:r w:rsidRPr="00B37C64">
              <w:rPr>
                <w:rFonts w:cs="Arial"/>
                <w:bCs/>
                <w:sz w:val="22"/>
                <w:szCs w:val="22"/>
              </w:rPr>
              <w:t>ersonable and friendly personality with the ability to work with a wide range</w:t>
            </w:r>
            <w:r>
              <w:rPr>
                <w:rFonts w:cs="Arial"/>
                <w:bCs/>
                <w:sz w:val="22"/>
                <w:szCs w:val="22"/>
              </w:rPr>
              <w:t xml:space="preserve"> of people</w:t>
            </w:r>
          </w:p>
        </w:tc>
        <w:tc>
          <w:tcPr>
            <w:tcW w:w="1984" w:type="dxa"/>
          </w:tcPr>
          <w:p w14:paraId="6B8EE48B" w14:textId="3FC2A801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Y</w:t>
            </w:r>
          </w:p>
        </w:tc>
        <w:tc>
          <w:tcPr>
            <w:tcW w:w="2226" w:type="dxa"/>
          </w:tcPr>
          <w:p w14:paraId="63E288ED" w14:textId="77777777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</w:p>
        </w:tc>
      </w:tr>
      <w:tr w:rsidR="00B37C64" w:rsidRPr="00B37C64" w14:paraId="1BF282B4" w14:textId="77777777" w:rsidTr="00CF0DA0">
        <w:tc>
          <w:tcPr>
            <w:tcW w:w="4662" w:type="dxa"/>
          </w:tcPr>
          <w:p w14:paraId="45A697BF" w14:textId="035CCC68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Ability</w:t>
            </w:r>
            <w:r w:rsidRPr="00B37C64">
              <w:rPr>
                <w:rFonts w:cs="Arial"/>
                <w:bCs/>
                <w:sz w:val="22"/>
                <w:szCs w:val="22"/>
              </w:rPr>
              <w:t xml:space="preserve"> to lead, influence, motivate and inspire others</w:t>
            </w:r>
          </w:p>
        </w:tc>
        <w:tc>
          <w:tcPr>
            <w:tcW w:w="1984" w:type="dxa"/>
          </w:tcPr>
          <w:p w14:paraId="2318605E" w14:textId="3C4E0BAD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Y</w:t>
            </w:r>
          </w:p>
        </w:tc>
        <w:tc>
          <w:tcPr>
            <w:tcW w:w="2226" w:type="dxa"/>
          </w:tcPr>
          <w:p w14:paraId="7935B1CA" w14:textId="77777777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</w:p>
        </w:tc>
      </w:tr>
      <w:tr w:rsidR="00B37C64" w:rsidRPr="00B37C64" w14:paraId="04698D12" w14:textId="77777777" w:rsidTr="00CF0DA0">
        <w:tc>
          <w:tcPr>
            <w:tcW w:w="4662" w:type="dxa"/>
          </w:tcPr>
          <w:p w14:paraId="1B91C5B4" w14:textId="3E2EA214" w:rsid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 w:rsidRPr="00B37C64">
              <w:rPr>
                <w:rFonts w:cs="Arial"/>
                <w:bCs/>
                <w:sz w:val="22"/>
                <w:szCs w:val="22"/>
              </w:rPr>
              <w:t>Willingness to work flexible hours when the work requires</w:t>
            </w:r>
            <w:r w:rsidR="00A82CE8">
              <w:rPr>
                <w:rFonts w:cs="Arial"/>
                <w:bCs/>
                <w:sz w:val="22"/>
                <w:szCs w:val="22"/>
              </w:rPr>
              <w:t>, e.g. evening</w:t>
            </w:r>
            <w:r w:rsidR="00F67FB3">
              <w:rPr>
                <w:rFonts w:cs="Arial"/>
                <w:bCs/>
                <w:sz w:val="22"/>
                <w:szCs w:val="22"/>
              </w:rPr>
              <w:t>s</w:t>
            </w:r>
            <w:r w:rsidR="00A82CE8">
              <w:rPr>
                <w:rFonts w:cs="Arial"/>
                <w:bCs/>
                <w:sz w:val="22"/>
                <w:szCs w:val="22"/>
              </w:rPr>
              <w:t xml:space="preserve"> and weekends</w:t>
            </w:r>
          </w:p>
        </w:tc>
        <w:tc>
          <w:tcPr>
            <w:tcW w:w="1984" w:type="dxa"/>
          </w:tcPr>
          <w:p w14:paraId="425A5A0A" w14:textId="12ED6129" w:rsid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Y</w:t>
            </w:r>
          </w:p>
        </w:tc>
        <w:tc>
          <w:tcPr>
            <w:tcW w:w="2226" w:type="dxa"/>
          </w:tcPr>
          <w:p w14:paraId="1F3D0EB2" w14:textId="77777777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</w:p>
        </w:tc>
      </w:tr>
      <w:tr w:rsidR="00B37C64" w:rsidRPr="00B37C64" w14:paraId="0D3464A8" w14:textId="77777777" w:rsidTr="00CF0DA0">
        <w:tc>
          <w:tcPr>
            <w:tcW w:w="4662" w:type="dxa"/>
            <w:shd w:val="clear" w:color="auto" w:fill="D5DCE4" w:themeFill="text2" w:themeFillTint="33"/>
          </w:tcPr>
          <w:p w14:paraId="53FB936A" w14:textId="77777777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 w:rsidRPr="00B37C64">
              <w:rPr>
                <w:rFonts w:cs="Arial"/>
                <w:bCs/>
                <w:sz w:val="22"/>
                <w:szCs w:val="22"/>
              </w:rPr>
              <w:t>Knowledge and skills</w:t>
            </w:r>
          </w:p>
        </w:tc>
        <w:tc>
          <w:tcPr>
            <w:tcW w:w="1984" w:type="dxa"/>
            <w:shd w:val="clear" w:color="auto" w:fill="D5DCE4" w:themeFill="text2" w:themeFillTint="33"/>
          </w:tcPr>
          <w:p w14:paraId="75532225" w14:textId="77777777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D5DCE4" w:themeFill="text2" w:themeFillTint="33"/>
          </w:tcPr>
          <w:p w14:paraId="1151E114" w14:textId="77777777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</w:p>
        </w:tc>
      </w:tr>
      <w:tr w:rsidR="00B37C64" w:rsidRPr="00B37C64" w14:paraId="2BF66AB2" w14:textId="77777777" w:rsidTr="00CF0DA0">
        <w:tc>
          <w:tcPr>
            <w:tcW w:w="4662" w:type="dxa"/>
          </w:tcPr>
          <w:p w14:paraId="0CB1295A" w14:textId="5427EBB4" w:rsidR="00B37C64" w:rsidRPr="00B37C64" w:rsidRDefault="00B37C64" w:rsidP="00B37C64">
            <w:pPr>
              <w:tabs>
                <w:tab w:val="left" w:pos="1065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 w:rsidRPr="00B37C64">
              <w:rPr>
                <w:rFonts w:cs="Arial"/>
                <w:bCs/>
                <w:sz w:val="22"/>
                <w:szCs w:val="22"/>
              </w:rPr>
              <w:t>Proven track record of working with a diverse range of people</w:t>
            </w:r>
          </w:p>
        </w:tc>
        <w:tc>
          <w:tcPr>
            <w:tcW w:w="1984" w:type="dxa"/>
          </w:tcPr>
          <w:p w14:paraId="038C256F" w14:textId="271F7D40" w:rsid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226" w:type="dxa"/>
          </w:tcPr>
          <w:p w14:paraId="3284CE98" w14:textId="642854AB" w:rsidR="00B37C64" w:rsidRPr="00B37C64" w:rsidRDefault="00F33065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Y</w:t>
            </w:r>
          </w:p>
        </w:tc>
      </w:tr>
      <w:tr w:rsidR="00B37C64" w:rsidRPr="00B37C64" w14:paraId="2178E309" w14:textId="77777777" w:rsidTr="00CF0DA0">
        <w:tc>
          <w:tcPr>
            <w:tcW w:w="4662" w:type="dxa"/>
          </w:tcPr>
          <w:p w14:paraId="747FBDFE" w14:textId="0D89BD51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 w:rsidRPr="00B37C64">
              <w:rPr>
                <w:rFonts w:cs="Arial"/>
                <w:bCs/>
                <w:sz w:val="22"/>
                <w:szCs w:val="22"/>
              </w:rPr>
              <w:t>Understanding of inclusion and issues relating to voice and influence</w:t>
            </w:r>
          </w:p>
        </w:tc>
        <w:tc>
          <w:tcPr>
            <w:tcW w:w="1984" w:type="dxa"/>
          </w:tcPr>
          <w:p w14:paraId="63A8B714" w14:textId="5FD714A0" w:rsidR="00B37C64" w:rsidRDefault="00F33065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Y</w:t>
            </w:r>
          </w:p>
        </w:tc>
        <w:tc>
          <w:tcPr>
            <w:tcW w:w="2226" w:type="dxa"/>
          </w:tcPr>
          <w:p w14:paraId="5A845334" w14:textId="593F157D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</w:p>
        </w:tc>
      </w:tr>
      <w:tr w:rsidR="00B37C64" w:rsidRPr="00B37C64" w14:paraId="52DC7834" w14:textId="77777777" w:rsidTr="00CF0DA0">
        <w:tc>
          <w:tcPr>
            <w:tcW w:w="4662" w:type="dxa"/>
          </w:tcPr>
          <w:p w14:paraId="2E0630D6" w14:textId="7EA13470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 w:rsidRPr="00B37C64">
              <w:rPr>
                <w:rFonts w:cs="Arial"/>
                <w:bCs/>
                <w:sz w:val="22"/>
                <w:szCs w:val="22"/>
              </w:rPr>
              <w:t xml:space="preserve">A good </w:t>
            </w:r>
            <w:r w:rsidR="005A0E37">
              <w:rPr>
                <w:rFonts w:cs="Arial"/>
                <w:bCs/>
                <w:sz w:val="22"/>
                <w:szCs w:val="22"/>
              </w:rPr>
              <w:t xml:space="preserve">ecological </w:t>
            </w:r>
            <w:r w:rsidRPr="00B37C64">
              <w:rPr>
                <w:rFonts w:cs="Arial"/>
                <w:bCs/>
                <w:sz w:val="22"/>
                <w:szCs w:val="22"/>
              </w:rPr>
              <w:t>knowledge of the wildlife and habitats of Surrey and the issues affecting them</w:t>
            </w:r>
          </w:p>
        </w:tc>
        <w:tc>
          <w:tcPr>
            <w:tcW w:w="1984" w:type="dxa"/>
          </w:tcPr>
          <w:p w14:paraId="3E8C573C" w14:textId="12AB3217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226" w:type="dxa"/>
          </w:tcPr>
          <w:p w14:paraId="28FB7C4E" w14:textId="425003B6" w:rsidR="00B37C64" w:rsidRPr="00B37C64" w:rsidRDefault="00DF38A6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Y</w:t>
            </w:r>
          </w:p>
        </w:tc>
      </w:tr>
      <w:tr w:rsidR="00B37C64" w:rsidRPr="00B37C64" w14:paraId="3FA960B5" w14:textId="77777777" w:rsidTr="00CF0DA0">
        <w:tc>
          <w:tcPr>
            <w:tcW w:w="4662" w:type="dxa"/>
          </w:tcPr>
          <w:p w14:paraId="6EFC41BF" w14:textId="614F7ED5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 w:rsidRPr="00631FE8">
              <w:rPr>
                <w:rFonts w:cs="Arial"/>
                <w:bCs/>
                <w:sz w:val="22"/>
                <w:szCs w:val="22"/>
              </w:rPr>
              <w:lastRenderedPageBreak/>
              <w:t>Highly IT literate</w:t>
            </w:r>
            <w:r w:rsidRPr="00631FE8">
              <w:rPr>
                <w:rFonts w:cs="Arial"/>
                <w:sz w:val="22"/>
                <w:szCs w:val="22"/>
              </w:rPr>
              <w:t xml:space="preserve"> (</w:t>
            </w:r>
            <w:r w:rsidRPr="00631FE8">
              <w:rPr>
                <w:rFonts w:cs="Arial"/>
                <w:bCs/>
                <w:sz w:val="22"/>
                <w:szCs w:val="22"/>
              </w:rPr>
              <w:t>MS Word, Excel, email, internet, social media and database systems)</w:t>
            </w:r>
          </w:p>
        </w:tc>
        <w:tc>
          <w:tcPr>
            <w:tcW w:w="1984" w:type="dxa"/>
          </w:tcPr>
          <w:p w14:paraId="5E733AF0" w14:textId="77777777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 w:rsidRPr="00B37C64">
              <w:rPr>
                <w:rFonts w:cs="Arial"/>
                <w:bCs/>
                <w:sz w:val="22"/>
                <w:szCs w:val="22"/>
              </w:rPr>
              <w:t>Y</w:t>
            </w:r>
          </w:p>
        </w:tc>
        <w:tc>
          <w:tcPr>
            <w:tcW w:w="2226" w:type="dxa"/>
          </w:tcPr>
          <w:p w14:paraId="05A90174" w14:textId="77777777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</w:p>
        </w:tc>
      </w:tr>
      <w:tr w:rsidR="00734860" w:rsidRPr="00B37C64" w14:paraId="6F18E7B5" w14:textId="77777777" w:rsidTr="00CF0DA0">
        <w:tc>
          <w:tcPr>
            <w:tcW w:w="4662" w:type="dxa"/>
          </w:tcPr>
          <w:p w14:paraId="416CD351" w14:textId="2D4F968E" w:rsidR="00734860" w:rsidRPr="00734860" w:rsidRDefault="00734860" w:rsidP="00734860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 w:rsidRPr="00734860">
              <w:rPr>
                <w:rFonts w:cs="Arial"/>
                <w:bCs/>
                <w:sz w:val="22"/>
                <w:szCs w:val="22"/>
              </w:rPr>
              <w:t>GIS expertise</w:t>
            </w:r>
            <w:r w:rsidR="00AB6D88">
              <w:rPr>
                <w:rFonts w:cs="Arial"/>
                <w:bCs/>
                <w:sz w:val="22"/>
                <w:szCs w:val="22"/>
              </w:rPr>
              <w:t xml:space="preserve"> (Arc GIS, Survey 123, Storymaps)</w:t>
            </w:r>
          </w:p>
        </w:tc>
        <w:tc>
          <w:tcPr>
            <w:tcW w:w="1984" w:type="dxa"/>
          </w:tcPr>
          <w:p w14:paraId="06F39176" w14:textId="77777777" w:rsidR="00734860" w:rsidRPr="00B37C64" w:rsidRDefault="00734860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226" w:type="dxa"/>
          </w:tcPr>
          <w:p w14:paraId="492016D6" w14:textId="55457A8D" w:rsidR="00734860" w:rsidRPr="00B37C64" w:rsidRDefault="00734860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Y</w:t>
            </w:r>
          </w:p>
        </w:tc>
      </w:tr>
      <w:tr w:rsidR="00B37C64" w:rsidRPr="00B37C64" w14:paraId="71022CF6" w14:textId="77777777" w:rsidTr="00CF0DA0">
        <w:tc>
          <w:tcPr>
            <w:tcW w:w="4662" w:type="dxa"/>
          </w:tcPr>
          <w:p w14:paraId="5A635AFC" w14:textId="19A07FA2" w:rsidR="00B37C64" w:rsidRPr="00B37C64" w:rsidRDefault="00A82CE8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Confident </w:t>
            </w:r>
            <w:r w:rsidR="00B37C64" w:rsidRPr="00B37C64">
              <w:rPr>
                <w:rFonts w:cs="Arial"/>
                <w:bCs/>
                <w:sz w:val="22"/>
                <w:szCs w:val="22"/>
              </w:rPr>
              <w:t>public speaker</w:t>
            </w:r>
            <w:r>
              <w:rPr>
                <w:rFonts w:cs="Arial"/>
                <w:bCs/>
                <w:sz w:val="22"/>
                <w:szCs w:val="22"/>
              </w:rPr>
              <w:t xml:space="preserve"> with professional </w:t>
            </w:r>
            <w:r w:rsidR="00B37C64" w:rsidRPr="00B37C64">
              <w:rPr>
                <w:rFonts w:cs="Arial"/>
                <w:bCs/>
                <w:sz w:val="22"/>
                <w:szCs w:val="22"/>
              </w:rPr>
              <w:t>presentation skills</w:t>
            </w:r>
          </w:p>
        </w:tc>
        <w:tc>
          <w:tcPr>
            <w:tcW w:w="1984" w:type="dxa"/>
          </w:tcPr>
          <w:p w14:paraId="30A65083" w14:textId="54119DAA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 w:rsidRPr="00B37C64">
              <w:rPr>
                <w:rFonts w:cs="Arial"/>
                <w:bCs/>
                <w:sz w:val="22"/>
                <w:szCs w:val="22"/>
              </w:rPr>
              <w:t>Y</w:t>
            </w:r>
          </w:p>
        </w:tc>
        <w:tc>
          <w:tcPr>
            <w:tcW w:w="2226" w:type="dxa"/>
          </w:tcPr>
          <w:p w14:paraId="776B78B2" w14:textId="77777777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</w:p>
        </w:tc>
      </w:tr>
      <w:tr w:rsidR="00B37C64" w:rsidRPr="00B37C64" w14:paraId="2C84A01D" w14:textId="77777777" w:rsidTr="00CF0DA0">
        <w:tc>
          <w:tcPr>
            <w:tcW w:w="4662" w:type="dxa"/>
          </w:tcPr>
          <w:p w14:paraId="2B52A2A4" w14:textId="2A4EAE05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 w:rsidRPr="00B37C64">
              <w:rPr>
                <w:rFonts w:cs="Arial"/>
                <w:bCs/>
                <w:sz w:val="22"/>
                <w:szCs w:val="22"/>
              </w:rPr>
              <w:t xml:space="preserve">An understanding of safeguarding </w:t>
            </w:r>
            <w:r w:rsidR="00A82CE8">
              <w:rPr>
                <w:rFonts w:cs="Arial"/>
                <w:bCs/>
                <w:sz w:val="22"/>
                <w:szCs w:val="22"/>
              </w:rPr>
              <w:t xml:space="preserve">of children </w:t>
            </w:r>
            <w:r w:rsidRPr="00B37C64">
              <w:rPr>
                <w:rFonts w:cs="Arial"/>
                <w:bCs/>
                <w:sz w:val="22"/>
                <w:szCs w:val="22"/>
              </w:rPr>
              <w:t>and vulnerable adults</w:t>
            </w:r>
          </w:p>
        </w:tc>
        <w:tc>
          <w:tcPr>
            <w:tcW w:w="1984" w:type="dxa"/>
          </w:tcPr>
          <w:p w14:paraId="1C3634C3" w14:textId="41AD5F01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Y</w:t>
            </w:r>
          </w:p>
        </w:tc>
        <w:tc>
          <w:tcPr>
            <w:tcW w:w="2226" w:type="dxa"/>
          </w:tcPr>
          <w:p w14:paraId="6692E5BE" w14:textId="33227E42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</w:p>
        </w:tc>
      </w:tr>
      <w:tr w:rsidR="00B37C64" w:rsidRPr="00B37C64" w14:paraId="2E94CAFA" w14:textId="77777777" w:rsidTr="00CF0DA0">
        <w:tc>
          <w:tcPr>
            <w:tcW w:w="4662" w:type="dxa"/>
          </w:tcPr>
          <w:p w14:paraId="4DC5B3FD" w14:textId="77777777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 w:rsidRPr="00B37C64">
              <w:rPr>
                <w:rFonts w:cs="Arial"/>
                <w:bCs/>
                <w:sz w:val="22"/>
                <w:szCs w:val="22"/>
              </w:rPr>
              <w:t>Current full driving licence and access to a vehicle for work as some of our locations cannot easily be accessed by public transport.</w:t>
            </w:r>
          </w:p>
          <w:p w14:paraId="76FF3633" w14:textId="16E400EA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37CF2F2D" w14:textId="172F41F6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Y</w:t>
            </w:r>
          </w:p>
        </w:tc>
        <w:tc>
          <w:tcPr>
            <w:tcW w:w="2226" w:type="dxa"/>
          </w:tcPr>
          <w:p w14:paraId="22519383" w14:textId="0B0230D8" w:rsidR="00B37C64" w:rsidRPr="00B37C64" w:rsidRDefault="00B37C64" w:rsidP="00B37C6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5D80F209" w14:textId="77777777" w:rsidR="00B37C64" w:rsidRPr="00B37C64" w:rsidRDefault="00B37C64" w:rsidP="00B37C64">
      <w:pPr>
        <w:spacing w:line="276" w:lineRule="auto"/>
        <w:rPr>
          <w:rFonts w:cs="Arial"/>
          <w:bCs/>
          <w:sz w:val="22"/>
          <w:szCs w:val="22"/>
        </w:rPr>
      </w:pPr>
    </w:p>
    <w:sectPr w:rsidR="00B37C64" w:rsidRPr="00B37C64">
      <w:headerReference w:type="default" r:id="rId9"/>
      <w:pgSz w:w="11906" w:h="16838"/>
      <w:pgMar w:top="1440" w:right="1152" w:bottom="144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C2198" w14:textId="77777777" w:rsidR="008065B3" w:rsidRDefault="008065B3" w:rsidP="009724A7">
      <w:r>
        <w:separator/>
      </w:r>
    </w:p>
  </w:endnote>
  <w:endnote w:type="continuationSeparator" w:id="0">
    <w:p w14:paraId="1220EE38" w14:textId="77777777" w:rsidR="008065B3" w:rsidRDefault="008065B3" w:rsidP="0097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EC31D" w14:textId="77777777" w:rsidR="008065B3" w:rsidRDefault="008065B3" w:rsidP="009724A7">
      <w:r>
        <w:separator/>
      </w:r>
    </w:p>
  </w:footnote>
  <w:footnote w:type="continuationSeparator" w:id="0">
    <w:p w14:paraId="11CC2ACF" w14:textId="77777777" w:rsidR="008065B3" w:rsidRDefault="008065B3" w:rsidP="00972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488BD" w14:textId="2A2C89D3" w:rsidR="009724A7" w:rsidRDefault="009724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01920"/>
    <w:multiLevelType w:val="hybridMultilevel"/>
    <w:tmpl w:val="2DA46450"/>
    <w:lvl w:ilvl="0" w:tplc="A126BD98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BB7F8B"/>
    <w:multiLevelType w:val="hybridMultilevel"/>
    <w:tmpl w:val="FA009C9C"/>
    <w:lvl w:ilvl="0" w:tplc="BECA04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12A6B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D60745"/>
    <w:multiLevelType w:val="hybridMultilevel"/>
    <w:tmpl w:val="A56828E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9A7052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85164"/>
    <w:multiLevelType w:val="hybridMultilevel"/>
    <w:tmpl w:val="A56828E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9A7052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F17151"/>
    <w:multiLevelType w:val="hybridMultilevel"/>
    <w:tmpl w:val="948406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CD6C88"/>
    <w:multiLevelType w:val="hybridMultilevel"/>
    <w:tmpl w:val="65ACD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E5065"/>
    <w:multiLevelType w:val="hybridMultilevel"/>
    <w:tmpl w:val="A56828E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9A7052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7BB5"/>
    <w:multiLevelType w:val="hybridMultilevel"/>
    <w:tmpl w:val="60C6E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120815"/>
    <w:multiLevelType w:val="hybridMultilevel"/>
    <w:tmpl w:val="7068BA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423D42"/>
    <w:multiLevelType w:val="hybridMultilevel"/>
    <w:tmpl w:val="A56828E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9A7052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4B7B13"/>
    <w:multiLevelType w:val="hybridMultilevel"/>
    <w:tmpl w:val="A336D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620EF"/>
    <w:multiLevelType w:val="hybridMultilevel"/>
    <w:tmpl w:val="B7E4263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32E30"/>
    <w:multiLevelType w:val="hybridMultilevel"/>
    <w:tmpl w:val="A15CDD9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00B9C"/>
    <w:multiLevelType w:val="hybridMultilevel"/>
    <w:tmpl w:val="317A8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0799B"/>
    <w:multiLevelType w:val="hybridMultilevel"/>
    <w:tmpl w:val="F8DE1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2D4330"/>
    <w:multiLevelType w:val="hybridMultilevel"/>
    <w:tmpl w:val="A6D24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541358"/>
    <w:multiLevelType w:val="hybridMultilevel"/>
    <w:tmpl w:val="B0427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F7045"/>
    <w:multiLevelType w:val="multilevel"/>
    <w:tmpl w:val="D424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7341CC"/>
    <w:multiLevelType w:val="hybridMultilevel"/>
    <w:tmpl w:val="8814E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F53D27"/>
    <w:multiLevelType w:val="hybridMultilevel"/>
    <w:tmpl w:val="DBCE1F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472D5"/>
    <w:multiLevelType w:val="hybridMultilevel"/>
    <w:tmpl w:val="6CE27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2942AD"/>
    <w:multiLevelType w:val="hybridMultilevel"/>
    <w:tmpl w:val="6520D8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85BC0"/>
    <w:multiLevelType w:val="hybridMultilevel"/>
    <w:tmpl w:val="5A88A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1E2F93"/>
    <w:multiLevelType w:val="hybridMultilevel"/>
    <w:tmpl w:val="A9E42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8223D0"/>
    <w:multiLevelType w:val="hybridMultilevel"/>
    <w:tmpl w:val="49C811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739A7052">
      <w:start w:val="1"/>
      <w:numFmt w:val="lowerLetter"/>
      <w:lvlText w:val="%3)"/>
      <w:lvlJc w:val="left"/>
      <w:pPr>
        <w:tabs>
          <w:tab w:val="num" w:pos="2970"/>
        </w:tabs>
        <w:ind w:left="2970" w:hanging="63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2885840"/>
    <w:multiLevelType w:val="hybridMultilevel"/>
    <w:tmpl w:val="B00AF5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741C14"/>
    <w:multiLevelType w:val="hybridMultilevel"/>
    <w:tmpl w:val="2BDAB422"/>
    <w:lvl w:ilvl="0" w:tplc="FC5AD6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40629D"/>
    <w:multiLevelType w:val="hybridMultilevel"/>
    <w:tmpl w:val="DE4CCD96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3D5068D9"/>
    <w:multiLevelType w:val="hybridMultilevel"/>
    <w:tmpl w:val="3A846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81623A"/>
    <w:multiLevelType w:val="hybridMultilevel"/>
    <w:tmpl w:val="392CA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3272D9"/>
    <w:multiLevelType w:val="hybridMultilevel"/>
    <w:tmpl w:val="4D727AA0"/>
    <w:lvl w:ilvl="0" w:tplc="1FDCC28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D03979"/>
    <w:multiLevelType w:val="hybridMultilevel"/>
    <w:tmpl w:val="49B05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795944"/>
    <w:multiLevelType w:val="hybridMultilevel"/>
    <w:tmpl w:val="B16294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8137F6"/>
    <w:multiLevelType w:val="hybridMultilevel"/>
    <w:tmpl w:val="266EC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9D4B33"/>
    <w:multiLevelType w:val="hybridMultilevel"/>
    <w:tmpl w:val="4268F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176AF6"/>
    <w:multiLevelType w:val="hybridMultilevel"/>
    <w:tmpl w:val="6E54F2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42B411D"/>
    <w:multiLevelType w:val="hybridMultilevel"/>
    <w:tmpl w:val="7B9213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5A90263"/>
    <w:multiLevelType w:val="hybridMultilevel"/>
    <w:tmpl w:val="C7F47316"/>
    <w:lvl w:ilvl="0" w:tplc="3C6C46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467354"/>
    <w:multiLevelType w:val="hybridMultilevel"/>
    <w:tmpl w:val="68B6766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115DB5"/>
    <w:multiLevelType w:val="hybridMultilevel"/>
    <w:tmpl w:val="367A67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602D12"/>
    <w:multiLevelType w:val="hybridMultilevel"/>
    <w:tmpl w:val="8AAA03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B84184B"/>
    <w:multiLevelType w:val="hybridMultilevel"/>
    <w:tmpl w:val="A56828E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9A7052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CDA5C06"/>
    <w:multiLevelType w:val="hybridMultilevel"/>
    <w:tmpl w:val="0DE445AC"/>
    <w:lvl w:ilvl="0" w:tplc="EF8C601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33839BE">
      <w:start w:val="1"/>
      <w:numFmt w:val="decimal"/>
      <w:lvlText w:val="%3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 w:tplc="B25C1B46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4" w:tplc="5A8065FC">
      <w:start w:val="2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 w15:restartNumberingAfterBreak="0">
    <w:nsid w:val="60F60449"/>
    <w:multiLevelType w:val="hybridMultilevel"/>
    <w:tmpl w:val="AD369C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8A4185"/>
    <w:multiLevelType w:val="hybridMultilevel"/>
    <w:tmpl w:val="A56828E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9A7052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A12560"/>
    <w:multiLevelType w:val="hybridMultilevel"/>
    <w:tmpl w:val="28828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467E4C"/>
    <w:multiLevelType w:val="hybridMultilevel"/>
    <w:tmpl w:val="814E0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AF3CC6"/>
    <w:multiLevelType w:val="hybridMultilevel"/>
    <w:tmpl w:val="A56828E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9A7052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5C32C5"/>
    <w:multiLevelType w:val="hybridMultilevel"/>
    <w:tmpl w:val="2EFCC2C6"/>
    <w:lvl w:ilvl="0" w:tplc="4D60BA72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9218847">
    <w:abstractNumId w:val="30"/>
  </w:num>
  <w:num w:numId="2" w16cid:durableId="647318557">
    <w:abstractNumId w:val="37"/>
  </w:num>
  <w:num w:numId="3" w16cid:durableId="222369639">
    <w:abstractNumId w:val="48"/>
  </w:num>
  <w:num w:numId="4" w16cid:durableId="1691294267">
    <w:abstractNumId w:val="1"/>
  </w:num>
  <w:num w:numId="5" w16cid:durableId="528497443">
    <w:abstractNumId w:val="42"/>
  </w:num>
  <w:num w:numId="6" w16cid:durableId="1192187023">
    <w:abstractNumId w:val="31"/>
  </w:num>
  <w:num w:numId="7" w16cid:durableId="1426924161">
    <w:abstractNumId w:val="45"/>
  </w:num>
  <w:num w:numId="8" w16cid:durableId="325061395">
    <w:abstractNumId w:val="14"/>
  </w:num>
  <w:num w:numId="9" w16cid:durableId="1135023699">
    <w:abstractNumId w:val="15"/>
  </w:num>
  <w:num w:numId="10" w16cid:durableId="1123501873">
    <w:abstractNumId w:val="36"/>
  </w:num>
  <w:num w:numId="11" w16cid:durableId="1660570258">
    <w:abstractNumId w:val="40"/>
  </w:num>
  <w:num w:numId="12" w16cid:durableId="1857688924">
    <w:abstractNumId w:val="7"/>
  </w:num>
  <w:num w:numId="13" w16cid:durableId="1202866112">
    <w:abstractNumId w:val="35"/>
  </w:num>
  <w:num w:numId="14" w16cid:durableId="1099301397">
    <w:abstractNumId w:val="8"/>
  </w:num>
  <w:num w:numId="15" w16cid:durableId="338893650">
    <w:abstractNumId w:val="13"/>
  </w:num>
  <w:num w:numId="16" w16cid:durableId="770709710">
    <w:abstractNumId w:val="24"/>
  </w:num>
  <w:num w:numId="17" w16cid:durableId="482963357">
    <w:abstractNumId w:val="44"/>
  </w:num>
  <w:num w:numId="18" w16cid:durableId="159389312">
    <w:abstractNumId w:val="41"/>
  </w:num>
  <w:num w:numId="19" w16cid:durableId="625623630">
    <w:abstractNumId w:val="6"/>
  </w:num>
  <w:num w:numId="20" w16cid:durableId="988439723">
    <w:abstractNumId w:val="3"/>
  </w:num>
  <w:num w:numId="21" w16cid:durableId="1619944521">
    <w:abstractNumId w:val="2"/>
  </w:num>
  <w:num w:numId="22" w16cid:durableId="438569798">
    <w:abstractNumId w:val="9"/>
  </w:num>
  <w:num w:numId="23" w16cid:durableId="2033021898">
    <w:abstractNumId w:val="39"/>
  </w:num>
  <w:num w:numId="24" w16cid:durableId="419567869">
    <w:abstractNumId w:val="29"/>
  </w:num>
  <w:num w:numId="25" w16cid:durableId="1504393947">
    <w:abstractNumId w:val="47"/>
  </w:num>
  <w:num w:numId="26" w16cid:durableId="1112700228">
    <w:abstractNumId w:val="28"/>
  </w:num>
  <w:num w:numId="27" w16cid:durableId="253830340">
    <w:abstractNumId w:val="12"/>
  </w:num>
  <w:num w:numId="28" w16cid:durableId="228855142">
    <w:abstractNumId w:val="25"/>
  </w:num>
  <w:num w:numId="29" w16cid:durableId="112525934">
    <w:abstractNumId w:val="38"/>
  </w:num>
  <w:num w:numId="30" w16cid:durableId="2008551761">
    <w:abstractNumId w:val="10"/>
  </w:num>
  <w:num w:numId="31" w16cid:durableId="771779373">
    <w:abstractNumId w:val="21"/>
  </w:num>
  <w:num w:numId="32" w16cid:durableId="1406342225">
    <w:abstractNumId w:val="46"/>
  </w:num>
  <w:num w:numId="33" w16cid:durableId="788745600">
    <w:abstractNumId w:val="32"/>
  </w:num>
  <w:num w:numId="34" w16cid:durableId="1956056574">
    <w:abstractNumId w:val="27"/>
  </w:num>
  <w:num w:numId="35" w16cid:durableId="1319336089">
    <w:abstractNumId w:val="22"/>
  </w:num>
  <w:num w:numId="36" w16cid:durableId="870260187">
    <w:abstractNumId w:val="26"/>
  </w:num>
  <w:num w:numId="37" w16cid:durableId="327562179">
    <w:abstractNumId w:val="16"/>
  </w:num>
  <w:num w:numId="38" w16cid:durableId="820120681">
    <w:abstractNumId w:val="33"/>
  </w:num>
  <w:num w:numId="39" w16cid:durableId="678579601">
    <w:abstractNumId w:val="0"/>
  </w:num>
  <w:num w:numId="40" w16cid:durableId="1130124895">
    <w:abstractNumId w:val="23"/>
  </w:num>
  <w:num w:numId="41" w16cid:durableId="622689380">
    <w:abstractNumId w:val="34"/>
  </w:num>
  <w:num w:numId="42" w16cid:durableId="1508593633">
    <w:abstractNumId w:val="4"/>
  </w:num>
  <w:num w:numId="43" w16cid:durableId="1313407280">
    <w:abstractNumId w:val="4"/>
  </w:num>
  <w:num w:numId="44" w16cid:durableId="1883205468">
    <w:abstractNumId w:val="17"/>
  </w:num>
  <w:num w:numId="45" w16cid:durableId="1817526828">
    <w:abstractNumId w:val="43"/>
  </w:num>
  <w:num w:numId="46" w16cid:durableId="1726486139">
    <w:abstractNumId w:val="20"/>
  </w:num>
  <w:num w:numId="47" w16cid:durableId="1612279636">
    <w:abstractNumId w:val="18"/>
  </w:num>
  <w:num w:numId="48" w16cid:durableId="1827747350">
    <w:abstractNumId w:val="5"/>
  </w:num>
  <w:num w:numId="49" w16cid:durableId="1066411596">
    <w:abstractNumId w:val="19"/>
  </w:num>
  <w:num w:numId="50" w16cid:durableId="5534680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D5"/>
    <w:rsid w:val="00006479"/>
    <w:rsid w:val="000308D2"/>
    <w:rsid w:val="000328CB"/>
    <w:rsid w:val="000360E2"/>
    <w:rsid w:val="0005393B"/>
    <w:rsid w:val="000646EA"/>
    <w:rsid w:val="00066431"/>
    <w:rsid w:val="00080DB0"/>
    <w:rsid w:val="0008617C"/>
    <w:rsid w:val="00090D82"/>
    <w:rsid w:val="00094952"/>
    <w:rsid w:val="000B0BB5"/>
    <w:rsid w:val="000C5935"/>
    <w:rsid w:val="000D33B1"/>
    <w:rsid w:val="000E0897"/>
    <w:rsid w:val="000F01A3"/>
    <w:rsid w:val="000F5CBE"/>
    <w:rsid w:val="000F7BCF"/>
    <w:rsid w:val="001175E6"/>
    <w:rsid w:val="00122A5B"/>
    <w:rsid w:val="00136B83"/>
    <w:rsid w:val="001430AC"/>
    <w:rsid w:val="001478CA"/>
    <w:rsid w:val="00163EDD"/>
    <w:rsid w:val="00183F0B"/>
    <w:rsid w:val="00190625"/>
    <w:rsid w:val="00191336"/>
    <w:rsid w:val="001A1F2F"/>
    <w:rsid w:val="001A3138"/>
    <w:rsid w:val="001B6B1C"/>
    <w:rsid w:val="001E538B"/>
    <w:rsid w:val="00222B17"/>
    <w:rsid w:val="00232CD0"/>
    <w:rsid w:val="00237CB2"/>
    <w:rsid w:val="00242537"/>
    <w:rsid w:val="00261782"/>
    <w:rsid w:val="00264F14"/>
    <w:rsid w:val="002669EA"/>
    <w:rsid w:val="00274B9F"/>
    <w:rsid w:val="002758D7"/>
    <w:rsid w:val="0029492A"/>
    <w:rsid w:val="002B3B5A"/>
    <w:rsid w:val="002B5B7B"/>
    <w:rsid w:val="002C0895"/>
    <w:rsid w:val="002C2526"/>
    <w:rsid w:val="002D6EFD"/>
    <w:rsid w:val="003236E8"/>
    <w:rsid w:val="003245C9"/>
    <w:rsid w:val="00334BF6"/>
    <w:rsid w:val="003708FE"/>
    <w:rsid w:val="003749D5"/>
    <w:rsid w:val="003752BE"/>
    <w:rsid w:val="00387838"/>
    <w:rsid w:val="0039117E"/>
    <w:rsid w:val="00392010"/>
    <w:rsid w:val="00394396"/>
    <w:rsid w:val="003A41F7"/>
    <w:rsid w:val="003C02E2"/>
    <w:rsid w:val="003D1089"/>
    <w:rsid w:val="003E14F9"/>
    <w:rsid w:val="003E30A6"/>
    <w:rsid w:val="004028EA"/>
    <w:rsid w:val="00405558"/>
    <w:rsid w:val="004336B2"/>
    <w:rsid w:val="00434898"/>
    <w:rsid w:val="00444FE9"/>
    <w:rsid w:val="00445EDA"/>
    <w:rsid w:val="00452E1F"/>
    <w:rsid w:val="004552A0"/>
    <w:rsid w:val="00463550"/>
    <w:rsid w:val="00467F67"/>
    <w:rsid w:val="00472E91"/>
    <w:rsid w:val="0048149A"/>
    <w:rsid w:val="00486AE5"/>
    <w:rsid w:val="004A21F6"/>
    <w:rsid w:val="004B3E87"/>
    <w:rsid w:val="004E389B"/>
    <w:rsid w:val="00512C92"/>
    <w:rsid w:val="005171F5"/>
    <w:rsid w:val="00530FBD"/>
    <w:rsid w:val="0056065D"/>
    <w:rsid w:val="005A0E37"/>
    <w:rsid w:val="005C5594"/>
    <w:rsid w:val="005C5EBC"/>
    <w:rsid w:val="005D640B"/>
    <w:rsid w:val="005E25D8"/>
    <w:rsid w:val="005F7BE0"/>
    <w:rsid w:val="00622251"/>
    <w:rsid w:val="00631FE8"/>
    <w:rsid w:val="006403C1"/>
    <w:rsid w:val="00640B66"/>
    <w:rsid w:val="0064371F"/>
    <w:rsid w:val="00650C7D"/>
    <w:rsid w:val="00667CC0"/>
    <w:rsid w:val="00671F18"/>
    <w:rsid w:val="00677B50"/>
    <w:rsid w:val="006810B8"/>
    <w:rsid w:val="00684CF3"/>
    <w:rsid w:val="00692E92"/>
    <w:rsid w:val="00696EBA"/>
    <w:rsid w:val="006A714E"/>
    <w:rsid w:val="006C53AC"/>
    <w:rsid w:val="0070146E"/>
    <w:rsid w:val="00712E72"/>
    <w:rsid w:val="007134A7"/>
    <w:rsid w:val="00715596"/>
    <w:rsid w:val="00721918"/>
    <w:rsid w:val="00734860"/>
    <w:rsid w:val="00735411"/>
    <w:rsid w:val="00777B4B"/>
    <w:rsid w:val="007A0926"/>
    <w:rsid w:val="007B17D5"/>
    <w:rsid w:val="007C0A4F"/>
    <w:rsid w:val="007C209B"/>
    <w:rsid w:val="007D5AF2"/>
    <w:rsid w:val="007E250B"/>
    <w:rsid w:val="007F1AE4"/>
    <w:rsid w:val="007F3B29"/>
    <w:rsid w:val="008065B3"/>
    <w:rsid w:val="00807147"/>
    <w:rsid w:val="00812743"/>
    <w:rsid w:val="00821A68"/>
    <w:rsid w:val="008258B4"/>
    <w:rsid w:val="00835FD5"/>
    <w:rsid w:val="008502A3"/>
    <w:rsid w:val="008554F4"/>
    <w:rsid w:val="00857ED4"/>
    <w:rsid w:val="0086118C"/>
    <w:rsid w:val="00861AA7"/>
    <w:rsid w:val="008812F8"/>
    <w:rsid w:val="00893715"/>
    <w:rsid w:val="008A0A1F"/>
    <w:rsid w:val="008A1105"/>
    <w:rsid w:val="008B06F9"/>
    <w:rsid w:val="008B18E3"/>
    <w:rsid w:val="008C0185"/>
    <w:rsid w:val="008C3721"/>
    <w:rsid w:val="008D11BF"/>
    <w:rsid w:val="008D1608"/>
    <w:rsid w:val="008D1E28"/>
    <w:rsid w:val="008D361A"/>
    <w:rsid w:val="008D479E"/>
    <w:rsid w:val="008E0644"/>
    <w:rsid w:val="008E40B1"/>
    <w:rsid w:val="008F2536"/>
    <w:rsid w:val="00910512"/>
    <w:rsid w:val="00953833"/>
    <w:rsid w:val="009556B5"/>
    <w:rsid w:val="0095706B"/>
    <w:rsid w:val="00957842"/>
    <w:rsid w:val="00960A74"/>
    <w:rsid w:val="00961F9B"/>
    <w:rsid w:val="00967865"/>
    <w:rsid w:val="00971C3D"/>
    <w:rsid w:val="009724A7"/>
    <w:rsid w:val="009836C9"/>
    <w:rsid w:val="009919B5"/>
    <w:rsid w:val="00996DE7"/>
    <w:rsid w:val="009D3EEF"/>
    <w:rsid w:val="009D55A1"/>
    <w:rsid w:val="009E353B"/>
    <w:rsid w:val="009E5446"/>
    <w:rsid w:val="00A1688B"/>
    <w:rsid w:val="00A1726A"/>
    <w:rsid w:val="00A2608A"/>
    <w:rsid w:val="00A374E2"/>
    <w:rsid w:val="00A50771"/>
    <w:rsid w:val="00A60094"/>
    <w:rsid w:val="00A66BFC"/>
    <w:rsid w:val="00A826A6"/>
    <w:rsid w:val="00A82CE8"/>
    <w:rsid w:val="00A91AD7"/>
    <w:rsid w:val="00A93A04"/>
    <w:rsid w:val="00AB6D88"/>
    <w:rsid w:val="00AD4A6F"/>
    <w:rsid w:val="00AD58CE"/>
    <w:rsid w:val="00AF2B37"/>
    <w:rsid w:val="00AF54D7"/>
    <w:rsid w:val="00AF760F"/>
    <w:rsid w:val="00B12B8F"/>
    <w:rsid w:val="00B16C62"/>
    <w:rsid w:val="00B20D7F"/>
    <w:rsid w:val="00B22167"/>
    <w:rsid w:val="00B32DD8"/>
    <w:rsid w:val="00B358B8"/>
    <w:rsid w:val="00B37C64"/>
    <w:rsid w:val="00B506A2"/>
    <w:rsid w:val="00B54767"/>
    <w:rsid w:val="00B61F10"/>
    <w:rsid w:val="00B86CC5"/>
    <w:rsid w:val="00BA243B"/>
    <w:rsid w:val="00BB4F80"/>
    <w:rsid w:val="00BD07B8"/>
    <w:rsid w:val="00BD2F7C"/>
    <w:rsid w:val="00BD6557"/>
    <w:rsid w:val="00BF6A69"/>
    <w:rsid w:val="00C16F71"/>
    <w:rsid w:val="00C17901"/>
    <w:rsid w:val="00C25DF1"/>
    <w:rsid w:val="00C46B6E"/>
    <w:rsid w:val="00C51798"/>
    <w:rsid w:val="00C62D10"/>
    <w:rsid w:val="00C71944"/>
    <w:rsid w:val="00C81780"/>
    <w:rsid w:val="00C84964"/>
    <w:rsid w:val="00C87143"/>
    <w:rsid w:val="00CA6B12"/>
    <w:rsid w:val="00CB4D8E"/>
    <w:rsid w:val="00CB70E0"/>
    <w:rsid w:val="00CD0625"/>
    <w:rsid w:val="00CD1F5D"/>
    <w:rsid w:val="00CE2B21"/>
    <w:rsid w:val="00CF5CD1"/>
    <w:rsid w:val="00D02EE5"/>
    <w:rsid w:val="00D15D88"/>
    <w:rsid w:val="00D353D3"/>
    <w:rsid w:val="00D4281B"/>
    <w:rsid w:val="00D57A3A"/>
    <w:rsid w:val="00D63ACA"/>
    <w:rsid w:val="00D63C16"/>
    <w:rsid w:val="00D65164"/>
    <w:rsid w:val="00D84239"/>
    <w:rsid w:val="00D94326"/>
    <w:rsid w:val="00DC32F4"/>
    <w:rsid w:val="00DD61F8"/>
    <w:rsid w:val="00DE4E59"/>
    <w:rsid w:val="00DE79D6"/>
    <w:rsid w:val="00DF38A6"/>
    <w:rsid w:val="00E10169"/>
    <w:rsid w:val="00E16AA4"/>
    <w:rsid w:val="00E17D20"/>
    <w:rsid w:val="00E31481"/>
    <w:rsid w:val="00E52814"/>
    <w:rsid w:val="00E61F4B"/>
    <w:rsid w:val="00E75B32"/>
    <w:rsid w:val="00E7703D"/>
    <w:rsid w:val="00E90BEF"/>
    <w:rsid w:val="00EA7F58"/>
    <w:rsid w:val="00ED4B1D"/>
    <w:rsid w:val="00ED5471"/>
    <w:rsid w:val="00ED5AFC"/>
    <w:rsid w:val="00EF4D00"/>
    <w:rsid w:val="00EF6EAD"/>
    <w:rsid w:val="00F33065"/>
    <w:rsid w:val="00F35ACF"/>
    <w:rsid w:val="00F41C54"/>
    <w:rsid w:val="00F5344E"/>
    <w:rsid w:val="00F53AA1"/>
    <w:rsid w:val="00F57DE6"/>
    <w:rsid w:val="00F6550C"/>
    <w:rsid w:val="00F67538"/>
    <w:rsid w:val="00F67FB3"/>
    <w:rsid w:val="00F81657"/>
    <w:rsid w:val="00FA4DE0"/>
    <w:rsid w:val="00FB6889"/>
    <w:rsid w:val="00FF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FB4893"/>
  <w15:docId w15:val="{A39E36E3-3892-4E42-84C3-DEACA175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8F2536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9724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1089"/>
    <w:pPr>
      <w:ind w:left="720"/>
    </w:pPr>
  </w:style>
  <w:style w:type="paragraph" w:styleId="BodyText2">
    <w:name w:val="Body Text 2"/>
    <w:basedOn w:val="Normal"/>
    <w:link w:val="BodyText2Char"/>
    <w:rsid w:val="00960A74"/>
    <w:rPr>
      <w:rFonts w:ascii="Times New Roman" w:hAnsi="Times New Roman"/>
      <w:szCs w:val="20"/>
      <w:lang w:eastAsia="en-US"/>
    </w:rPr>
  </w:style>
  <w:style w:type="character" w:customStyle="1" w:styleId="BodyText2Char">
    <w:name w:val="Body Text 2 Char"/>
    <w:link w:val="BodyText2"/>
    <w:rsid w:val="00960A74"/>
    <w:rPr>
      <w:sz w:val="24"/>
      <w:lang w:eastAsia="en-US"/>
    </w:rPr>
  </w:style>
  <w:style w:type="paragraph" w:styleId="BodyText">
    <w:name w:val="Body Text"/>
    <w:basedOn w:val="Normal"/>
    <w:link w:val="BodyTextChar"/>
    <w:rsid w:val="008C3721"/>
    <w:pPr>
      <w:spacing w:after="120"/>
    </w:pPr>
  </w:style>
  <w:style w:type="character" w:customStyle="1" w:styleId="BodyTextChar">
    <w:name w:val="Body Text Char"/>
    <w:link w:val="BodyText"/>
    <w:rsid w:val="008C3721"/>
    <w:rPr>
      <w:rFonts w:ascii="Arial" w:hAnsi="Arial"/>
      <w:sz w:val="24"/>
      <w:szCs w:val="24"/>
    </w:rPr>
  </w:style>
  <w:style w:type="paragraph" w:styleId="Header">
    <w:name w:val="header"/>
    <w:basedOn w:val="Normal"/>
    <w:link w:val="HeaderChar"/>
    <w:rsid w:val="009724A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724A7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9724A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724A7"/>
    <w:rPr>
      <w:rFonts w:ascii="Arial" w:hAnsi="Arial"/>
      <w:sz w:val="24"/>
      <w:szCs w:val="24"/>
    </w:rPr>
  </w:style>
  <w:style w:type="character" w:customStyle="1" w:styleId="Heading2Char">
    <w:name w:val="Heading 2 Char"/>
    <w:link w:val="Heading2"/>
    <w:rsid w:val="009724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4E389B"/>
    <w:pPr>
      <w:spacing w:before="100" w:beforeAutospacing="1" w:after="100" w:afterAutospacing="1"/>
    </w:pPr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30FB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30FBD"/>
    <w:rPr>
      <w:rFonts w:ascii="Arial" w:hAnsi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rsid w:val="002B3B5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3B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3B5A"/>
    <w:rPr>
      <w:rFonts w:ascii="Arial" w:hAnsi="Aria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2B3B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3B5A"/>
    <w:rPr>
      <w:rFonts w:ascii="Arial" w:hAnsi="Arial"/>
      <w:b/>
      <w:bCs/>
      <w:lang w:eastAsia="en-GB"/>
    </w:rPr>
  </w:style>
  <w:style w:type="paragraph" w:styleId="Revision">
    <w:name w:val="Revision"/>
    <w:hidden/>
    <w:uiPriority w:val="99"/>
    <w:semiHidden/>
    <w:rsid w:val="00A66BFC"/>
    <w:rPr>
      <w:rFonts w:ascii="Arial" w:hAnsi="Arial"/>
      <w:sz w:val="24"/>
      <w:szCs w:val="24"/>
      <w:lang w:eastAsia="en-GB"/>
    </w:rPr>
  </w:style>
  <w:style w:type="character" w:styleId="Hyperlink">
    <w:name w:val="Hyperlink"/>
    <w:basedOn w:val="DefaultParagraphFont"/>
    <w:unhideWhenUsed/>
    <w:rsid w:val="00A93A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A04"/>
    <w:rPr>
      <w:color w:val="605E5C"/>
      <w:shd w:val="clear" w:color="auto" w:fill="E1DFDD"/>
    </w:rPr>
  </w:style>
  <w:style w:type="table" w:styleId="TableGrid">
    <w:name w:val="Table Grid"/>
    <w:basedOn w:val="TableNormal"/>
    <w:rsid w:val="00B37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A545C.F3E7F3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692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Society of Licensed Victuallers</vt:lpstr>
    </vt:vector>
  </TitlesOfParts>
  <Company>Society of Licensed Victuallers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of Licensed Victuallers</dc:title>
  <dc:creator>Linda Jolley</dc:creator>
  <cp:lastModifiedBy>Catherine Roberts</cp:lastModifiedBy>
  <cp:revision>3</cp:revision>
  <cp:lastPrinted>2019-02-07T15:16:00Z</cp:lastPrinted>
  <dcterms:created xsi:type="dcterms:W3CDTF">2024-08-01T09:15:00Z</dcterms:created>
  <dcterms:modified xsi:type="dcterms:W3CDTF">2024-08-01T09:51:00Z</dcterms:modified>
</cp:coreProperties>
</file>