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9913CB" w14:textId="77777777" w:rsidR="002E2205" w:rsidRDefault="002E2205">
      <w:pPr>
        <w:ind w:left="1" w:hanging="3"/>
        <w:jc w:val="right"/>
        <w:rPr>
          <w:rFonts w:ascii="Arial" w:eastAsia="Arial" w:hAnsi="Arial" w:cs="Arial"/>
          <w:sz w:val="28"/>
          <w:szCs w:val="28"/>
        </w:rPr>
      </w:pPr>
    </w:p>
    <w:p w14:paraId="19995340" w14:textId="77777777" w:rsidR="002E2205" w:rsidRDefault="002E2205">
      <w:pPr>
        <w:ind w:left="1" w:hanging="3"/>
        <w:jc w:val="center"/>
        <w:rPr>
          <w:rFonts w:ascii="Arial" w:eastAsia="Arial" w:hAnsi="Arial" w:cs="Arial"/>
          <w:sz w:val="32"/>
          <w:szCs w:val="32"/>
        </w:rPr>
      </w:pPr>
    </w:p>
    <w:p w14:paraId="2A1B856F" w14:textId="77777777" w:rsidR="002E2205" w:rsidRDefault="004E4144">
      <w:pPr>
        <w:ind w:left="1" w:hanging="3"/>
        <w:jc w:val="center"/>
        <w:rPr>
          <w:rFonts w:ascii="Arial" w:eastAsia="Arial" w:hAnsi="Arial" w:cs="Arial"/>
          <w:sz w:val="32"/>
          <w:szCs w:val="32"/>
        </w:rPr>
      </w:pPr>
      <w:r>
        <w:rPr>
          <w:rFonts w:ascii="Arial" w:eastAsia="Arial" w:hAnsi="Arial" w:cs="Arial"/>
          <w:b/>
          <w:sz w:val="32"/>
          <w:szCs w:val="32"/>
        </w:rPr>
        <w:t>JOB PROFILE</w:t>
      </w:r>
    </w:p>
    <w:p w14:paraId="7CDABC3A" w14:textId="77777777" w:rsidR="002E2205" w:rsidRDefault="002E2205">
      <w:pPr>
        <w:ind w:left="1" w:hanging="3"/>
        <w:jc w:val="center"/>
        <w:rPr>
          <w:rFonts w:ascii="Arial" w:eastAsia="Arial" w:hAnsi="Arial" w:cs="Arial"/>
          <w:sz w:val="28"/>
          <w:szCs w:val="28"/>
        </w:rPr>
      </w:pPr>
    </w:p>
    <w:p w14:paraId="6E73F328" w14:textId="77777777" w:rsidR="002E2205" w:rsidRDefault="002E2205">
      <w:pPr>
        <w:ind w:left="1" w:hanging="3"/>
        <w:jc w:val="center"/>
        <w:rPr>
          <w:rFonts w:ascii="Arial" w:eastAsia="Arial" w:hAnsi="Arial" w:cs="Arial"/>
          <w:sz w:val="28"/>
          <w:szCs w:val="28"/>
        </w:rPr>
      </w:pPr>
    </w:p>
    <w:p w14:paraId="7144298F" w14:textId="77777777" w:rsidR="002E2205" w:rsidRDefault="004E4144">
      <w:pPr>
        <w:ind w:left="0" w:hanging="2"/>
        <w:rPr>
          <w:rFonts w:ascii="Arial" w:eastAsia="Arial" w:hAnsi="Arial" w:cs="Arial"/>
          <w:sz w:val="22"/>
          <w:szCs w:val="22"/>
        </w:rPr>
      </w:pPr>
      <w:r>
        <w:rPr>
          <w:rFonts w:ascii="Arial" w:eastAsia="Arial" w:hAnsi="Arial" w:cs="Arial"/>
          <w:b/>
          <w:sz w:val="22"/>
          <w:szCs w:val="22"/>
        </w:rPr>
        <w:t>Job Title:</w:t>
      </w:r>
      <w:r>
        <w:rPr>
          <w:rFonts w:ascii="Arial" w:eastAsia="Arial" w:hAnsi="Arial" w:cs="Arial"/>
          <w:sz w:val="22"/>
          <w:szCs w:val="22"/>
        </w:rPr>
        <w:tab/>
        <w:t xml:space="preserve">Evidence Emergency Project Delivery Support Officer </w:t>
      </w:r>
    </w:p>
    <w:p w14:paraId="5EFB3FAB" w14:textId="77777777" w:rsidR="002E2205" w:rsidRDefault="002E2205">
      <w:pPr>
        <w:ind w:left="0" w:hanging="2"/>
        <w:rPr>
          <w:rFonts w:ascii="Arial" w:eastAsia="Arial" w:hAnsi="Arial" w:cs="Arial"/>
          <w:sz w:val="22"/>
          <w:szCs w:val="22"/>
        </w:rPr>
      </w:pPr>
    </w:p>
    <w:p w14:paraId="71581A64" w14:textId="53EB10C1" w:rsidR="00D6501E" w:rsidRDefault="004E4144">
      <w:pPr>
        <w:ind w:left="0" w:hanging="2"/>
        <w:rPr>
          <w:rFonts w:ascii="Arial" w:eastAsia="Arial" w:hAnsi="Arial" w:cs="Arial"/>
          <w:sz w:val="22"/>
          <w:szCs w:val="22"/>
        </w:rPr>
      </w:pPr>
      <w:r>
        <w:rPr>
          <w:rFonts w:ascii="Arial" w:eastAsia="Arial" w:hAnsi="Arial" w:cs="Arial"/>
          <w:b/>
          <w:sz w:val="22"/>
          <w:szCs w:val="22"/>
        </w:rPr>
        <w:t>Salary:</w:t>
      </w:r>
      <w:r>
        <w:rPr>
          <w:rFonts w:ascii="Arial" w:eastAsia="Arial" w:hAnsi="Arial" w:cs="Arial"/>
          <w:b/>
          <w:sz w:val="22"/>
          <w:szCs w:val="22"/>
        </w:rPr>
        <w:tab/>
      </w:r>
      <w:r>
        <w:rPr>
          <w:rFonts w:ascii="Arial" w:eastAsia="Arial" w:hAnsi="Arial" w:cs="Arial"/>
          <w:sz w:val="22"/>
          <w:szCs w:val="22"/>
        </w:rPr>
        <w:t>£1</w:t>
      </w:r>
      <w:r w:rsidR="002C0AD0">
        <w:rPr>
          <w:rFonts w:ascii="Arial" w:eastAsia="Arial" w:hAnsi="Arial" w:cs="Arial"/>
          <w:sz w:val="22"/>
          <w:szCs w:val="22"/>
        </w:rPr>
        <w:t>6</w:t>
      </w:r>
      <w:r>
        <w:rPr>
          <w:rFonts w:ascii="Arial" w:eastAsia="Arial" w:hAnsi="Arial" w:cs="Arial"/>
          <w:sz w:val="22"/>
          <w:szCs w:val="22"/>
        </w:rPr>
        <w:t>,000</w:t>
      </w:r>
      <w:r w:rsidR="00D6501E">
        <w:rPr>
          <w:rFonts w:ascii="Arial" w:eastAsia="Arial" w:hAnsi="Arial" w:cs="Arial"/>
          <w:sz w:val="22"/>
          <w:szCs w:val="22"/>
        </w:rPr>
        <w:t xml:space="preserve"> pa</w:t>
      </w:r>
      <w:r>
        <w:rPr>
          <w:rFonts w:ascii="Arial" w:eastAsia="Arial" w:hAnsi="Arial" w:cs="Arial"/>
          <w:sz w:val="22"/>
          <w:szCs w:val="22"/>
        </w:rPr>
        <w:t xml:space="preserve"> (for part time 21 hours per week 0.6), </w:t>
      </w:r>
      <w:r w:rsidR="00D6501E">
        <w:rPr>
          <w:rFonts w:ascii="Arial" w:eastAsia="Arial" w:hAnsi="Arial" w:cs="Arial"/>
          <w:sz w:val="22"/>
          <w:szCs w:val="22"/>
        </w:rPr>
        <w:t>fte £</w:t>
      </w:r>
      <w:r w:rsidR="002C0AD0">
        <w:rPr>
          <w:rFonts w:ascii="Arial" w:eastAsia="Arial" w:hAnsi="Arial" w:cs="Arial"/>
          <w:sz w:val="22"/>
          <w:szCs w:val="22"/>
        </w:rPr>
        <w:t>26,670</w:t>
      </w:r>
      <w:r w:rsidR="00D6501E">
        <w:rPr>
          <w:rFonts w:ascii="Arial" w:eastAsia="Arial" w:hAnsi="Arial" w:cs="Arial"/>
          <w:sz w:val="22"/>
          <w:szCs w:val="22"/>
        </w:rPr>
        <w:t xml:space="preserve"> pa</w:t>
      </w:r>
    </w:p>
    <w:p w14:paraId="67C6728A" w14:textId="3BC78C24" w:rsidR="002E2205" w:rsidRDefault="004E4144" w:rsidP="00D6501E">
      <w:pPr>
        <w:ind w:leftChars="0" w:left="720" w:firstLineChars="0" w:firstLine="720"/>
        <w:rPr>
          <w:rFonts w:ascii="Arial" w:eastAsia="Arial" w:hAnsi="Arial" w:cs="Arial"/>
          <w:sz w:val="22"/>
          <w:szCs w:val="22"/>
        </w:rPr>
      </w:pPr>
      <w:r>
        <w:rPr>
          <w:rFonts w:ascii="Arial" w:eastAsia="Arial" w:hAnsi="Arial" w:cs="Arial"/>
          <w:sz w:val="22"/>
          <w:szCs w:val="22"/>
        </w:rPr>
        <w:t>April 2025-December 2026</w:t>
      </w:r>
    </w:p>
    <w:p w14:paraId="4324F5CB" w14:textId="77777777" w:rsidR="002E2205" w:rsidRDefault="002E2205">
      <w:pPr>
        <w:ind w:left="0" w:hanging="2"/>
        <w:rPr>
          <w:rFonts w:ascii="Arial" w:eastAsia="Arial" w:hAnsi="Arial" w:cs="Arial"/>
          <w:b/>
          <w:sz w:val="22"/>
          <w:szCs w:val="22"/>
        </w:rPr>
      </w:pPr>
    </w:p>
    <w:p w14:paraId="7BF64888" w14:textId="77777777" w:rsidR="002E2205" w:rsidRDefault="004E4144">
      <w:pPr>
        <w:ind w:left="0" w:hanging="2"/>
        <w:rPr>
          <w:rFonts w:ascii="Arial" w:eastAsia="Arial" w:hAnsi="Arial" w:cs="Arial"/>
          <w:sz w:val="22"/>
          <w:szCs w:val="22"/>
        </w:rPr>
      </w:pPr>
      <w:r>
        <w:rPr>
          <w:rFonts w:ascii="Arial" w:eastAsia="Arial" w:hAnsi="Arial" w:cs="Arial"/>
          <w:b/>
          <w:sz w:val="22"/>
          <w:szCs w:val="22"/>
        </w:rPr>
        <w:t>Reports to:</w:t>
      </w:r>
      <w:r>
        <w:rPr>
          <w:rFonts w:ascii="Arial" w:eastAsia="Arial" w:hAnsi="Arial" w:cs="Arial"/>
          <w:sz w:val="22"/>
          <w:szCs w:val="22"/>
        </w:rPr>
        <w:tab/>
        <w:t>Research and Monitoring Manager</w:t>
      </w:r>
    </w:p>
    <w:p w14:paraId="324976CD" w14:textId="77777777" w:rsidR="002E2205" w:rsidRDefault="002E2205">
      <w:pPr>
        <w:ind w:left="0" w:hanging="2"/>
        <w:rPr>
          <w:rFonts w:ascii="Arial" w:eastAsia="Arial" w:hAnsi="Arial" w:cs="Arial"/>
          <w:sz w:val="22"/>
          <w:szCs w:val="22"/>
        </w:rPr>
      </w:pPr>
    </w:p>
    <w:p w14:paraId="475F77CE" w14:textId="77777777" w:rsidR="002E2205" w:rsidRDefault="004E4144">
      <w:pPr>
        <w:ind w:left="0" w:hanging="2"/>
        <w:rPr>
          <w:rFonts w:ascii="Arial" w:eastAsia="Arial" w:hAnsi="Arial" w:cs="Arial"/>
          <w:sz w:val="22"/>
          <w:szCs w:val="22"/>
        </w:rPr>
      </w:pPr>
      <w:r>
        <w:rPr>
          <w:rFonts w:ascii="Arial" w:eastAsia="Arial" w:hAnsi="Arial" w:cs="Arial"/>
          <w:b/>
          <w:sz w:val="22"/>
          <w:szCs w:val="22"/>
        </w:rPr>
        <w:t>Liaison with:</w:t>
      </w:r>
      <w:r>
        <w:rPr>
          <w:rFonts w:ascii="Arial" w:eastAsia="Arial" w:hAnsi="Arial" w:cs="Arial"/>
          <w:sz w:val="22"/>
          <w:szCs w:val="22"/>
        </w:rPr>
        <w:t xml:space="preserve"> </w:t>
      </w:r>
      <w:r>
        <w:rPr>
          <w:rFonts w:ascii="Arial" w:eastAsia="Arial" w:hAnsi="Arial" w:cs="Arial"/>
          <w:sz w:val="22"/>
          <w:szCs w:val="22"/>
        </w:rPr>
        <w:tab/>
        <w:t>Centre of Excellence Lead in the Royal Society of Wildlife Trusts, Self-assessment Tool/Competencies Lead in Gloucestershire Wildlife Trust and Project Lead in Sheffield &amp; Rotherham Wildlife Trust.</w:t>
      </w:r>
    </w:p>
    <w:p w14:paraId="3483F1CE" w14:textId="77777777" w:rsidR="002E2205" w:rsidRDefault="002E2205">
      <w:pPr>
        <w:ind w:left="0" w:hanging="2"/>
        <w:rPr>
          <w:rFonts w:ascii="Arial" w:eastAsia="Arial" w:hAnsi="Arial" w:cs="Arial"/>
          <w:sz w:val="22"/>
          <w:szCs w:val="22"/>
        </w:rPr>
      </w:pPr>
    </w:p>
    <w:p w14:paraId="44E028C1" w14:textId="77777777" w:rsidR="002E2205" w:rsidRDefault="004E4144">
      <w:pPr>
        <w:ind w:left="0" w:hanging="2"/>
        <w:rPr>
          <w:rFonts w:ascii="Arial" w:eastAsia="Arial" w:hAnsi="Arial" w:cs="Arial"/>
          <w:sz w:val="22"/>
          <w:szCs w:val="22"/>
        </w:rPr>
      </w:pPr>
      <w:r>
        <w:rPr>
          <w:rFonts w:ascii="Arial" w:eastAsia="Arial" w:hAnsi="Arial" w:cs="Arial"/>
          <w:b/>
          <w:sz w:val="22"/>
          <w:szCs w:val="22"/>
        </w:rPr>
        <w:t>Main Purpose of the Role</w:t>
      </w:r>
    </w:p>
    <w:p w14:paraId="66884170" w14:textId="77777777" w:rsidR="002E2205" w:rsidRDefault="002E2205">
      <w:pPr>
        <w:ind w:left="0" w:hanging="2"/>
        <w:rPr>
          <w:rFonts w:ascii="Arial" w:eastAsia="Arial" w:hAnsi="Arial" w:cs="Arial"/>
          <w:sz w:val="22"/>
          <w:szCs w:val="22"/>
        </w:rPr>
      </w:pPr>
    </w:p>
    <w:p w14:paraId="144350EA" w14:textId="77777777" w:rsidR="002E2205" w:rsidRDefault="004E4144">
      <w:pPr>
        <w:ind w:left="0" w:hanging="2"/>
        <w:jc w:val="both"/>
        <w:rPr>
          <w:rFonts w:ascii="Arial" w:eastAsia="Arial" w:hAnsi="Arial" w:cs="Arial"/>
          <w:sz w:val="22"/>
          <w:szCs w:val="22"/>
        </w:rPr>
      </w:pPr>
      <w:r>
        <w:rPr>
          <w:rFonts w:ascii="Arial" w:eastAsia="Arial" w:hAnsi="Arial" w:cs="Arial"/>
          <w:sz w:val="22"/>
          <w:szCs w:val="22"/>
        </w:rPr>
        <w:t>To support delivery of the Evidence Emergency – Grow Phase, working closely with the cross-federation project team. Leading on delivery of the Evidence-based Conservation Centre of Excellence (CoE), coordinated by the Royal Society of Wildlife Trust’s (RSWT) Centre of Excellence Lead, and supporting delivery of self-assessment development and roll out, led by Gloucestershire Wildlife Trust.</w:t>
      </w:r>
    </w:p>
    <w:p w14:paraId="7583D1B5" w14:textId="77777777" w:rsidR="002E2205" w:rsidRDefault="002E2205">
      <w:pPr>
        <w:ind w:left="0" w:hanging="2"/>
        <w:rPr>
          <w:rFonts w:ascii="Arial" w:eastAsia="Arial" w:hAnsi="Arial" w:cs="Arial"/>
          <w:sz w:val="22"/>
          <w:szCs w:val="22"/>
        </w:rPr>
      </w:pPr>
    </w:p>
    <w:p w14:paraId="5D110F81" w14:textId="77777777" w:rsidR="002E2205" w:rsidRDefault="004E4144">
      <w:pPr>
        <w:ind w:left="0" w:hanging="2"/>
        <w:rPr>
          <w:rFonts w:ascii="Arial" w:eastAsia="Arial" w:hAnsi="Arial" w:cs="Arial"/>
          <w:sz w:val="22"/>
          <w:szCs w:val="22"/>
        </w:rPr>
      </w:pPr>
      <w:r>
        <w:rPr>
          <w:rFonts w:ascii="Arial" w:eastAsia="Arial" w:hAnsi="Arial" w:cs="Arial"/>
          <w:b/>
          <w:sz w:val="22"/>
          <w:szCs w:val="22"/>
        </w:rPr>
        <w:t>About Evidence Emergency</w:t>
      </w:r>
    </w:p>
    <w:p w14:paraId="728CA05A" w14:textId="77777777" w:rsidR="002E2205" w:rsidRDefault="002E2205">
      <w:pPr>
        <w:ind w:left="0" w:hanging="2"/>
        <w:rPr>
          <w:rFonts w:ascii="Arial" w:eastAsia="Arial" w:hAnsi="Arial" w:cs="Arial"/>
          <w:sz w:val="22"/>
          <w:szCs w:val="22"/>
        </w:rPr>
      </w:pPr>
    </w:p>
    <w:p w14:paraId="17F08A65" w14:textId="77777777" w:rsidR="002E2205" w:rsidRDefault="004E4144">
      <w:pPr>
        <w:ind w:left="0" w:hanging="2"/>
        <w:jc w:val="both"/>
        <w:rPr>
          <w:rFonts w:ascii="Arial" w:eastAsia="Arial" w:hAnsi="Arial" w:cs="Arial"/>
          <w:sz w:val="22"/>
          <w:szCs w:val="22"/>
        </w:rPr>
      </w:pPr>
      <w:r>
        <w:rPr>
          <w:rFonts w:ascii="Arial" w:eastAsia="Arial" w:hAnsi="Arial" w:cs="Arial"/>
          <w:sz w:val="22"/>
          <w:szCs w:val="22"/>
        </w:rPr>
        <w:t>The Evidence Emergency project is a critical initiative within the Wildlife Trusts federation aimed at addressing the urgent need for robust, data-driven decision-making in conservation efforts. This project recognises the growing importance of digital technologies and data analytics in understanding and protecting wildlife and habitats across the UK.</w:t>
      </w:r>
    </w:p>
    <w:p w14:paraId="01F9F52D" w14:textId="77777777" w:rsidR="002E2205" w:rsidRDefault="004E4144">
      <w:pPr>
        <w:ind w:left="0" w:hanging="2"/>
        <w:rPr>
          <w:rFonts w:ascii="Arial" w:eastAsia="Arial" w:hAnsi="Arial" w:cs="Arial"/>
          <w:sz w:val="22"/>
          <w:szCs w:val="22"/>
        </w:rPr>
      </w:pPr>
      <w:r>
        <w:rPr>
          <w:rFonts w:ascii="Arial" w:eastAsia="Arial" w:hAnsi="Arial" w:cs="Arial"/>
          <w:sz w:val="22"/>
          <w:szCs w:val="22"/>
        </w:rPr>
        <w:t xml:space="preserve"> </w:t>
      </w:r>
    </w:p>
    <w:p w14:paraId="6D3F6077" w14:textId="77777777" w:rsidR="002E2205" w:rsidRDefault="004E4144">
      <w:pPr>
        <w:ind w:left="0" w:hanging="2"/>
        <w:jc w:val="both"/>
        <w:rPr>
          <w:rFonts w:ascii="Arial" w:eastAsia="Arial" w:hAnsi="Arial" w:cs="Arial"/>
          <w:sz w:val="22"/>
          <w:szCs w:val="22"/>
        </w:rPr>
      </w:pPr>
      <w:r>
        <w:rPr>
          <w:rFonts w:ascii="Arial" w:eastAsia="Arial" w:hAnsi="Arial" w:cs="Arial"/>
          <w:sz w:val="22"/>
          <w:szCs w:val="22"/>
        </w:rPr>
        <w:t>The project's main goals include enhancing the collection, analysis, and sharing of ecological data across the Wildlife Trusts network, as well as developing innovative digital solutions to support conservation work. It seeks to build capacity for data-driven decision-making while fostering a culture of innovation and knowledge sharing across the federation. A key component of the project is the establishment of a Centre of Excellence for Evidence-based Conservation, which will drive long-term improvements in how evidence is used in conservation efforts.</w:t>
      </w:r>
    </w:p>
    <w:p w14:paraId="33649A03" w14:textId="77777777" w:rsidR="002E2205" w:rsidRDefault="002E2205">
      <w:pPr>
        <w:ind w:left="0" w:hanging="2"/>
        <w:rPr>
          <w:rFonts w:ascii="Arial" w:eastAsia="Arial" w:hAnsi="Arial" w:cs="Arial"/>
          <w:sz w:val="22"/>
          <w:szCs w:val="22"/>
        </w:rPr>
      </w:pPr>
    </w:p>
    <w:p w14:paraId="35753B55" w14:textId="77777777" w:rsidR="002E2205" w:rsidRDefault="004E4144">
      <w:pPr>
        <w:ind w:left="0" w:hanging="2"/>
        <w:jc w:val="both"/>
        <w:rPr>
          <w:rFonts w:ascii="Arial" w:eastAsia="Arial" w:hAnsi="Arial" w:cs="Arial"/>
          <w:sz w:val="22"/>
          <w:szCs w:val="22"/>
        </w:rPr>
      </w:pPr>
      <w:r>
        <w:rPr>
          <w:rFonts w:ascii="Arial" w:eastAsia="Arial" w:hAnsi="Arial" w:cs="Arial"/>
          <w:sz w:val="22"/>
          <w:szCs w:val="22"/>
        </w:rPr>
        <w:t>The Centre of Excellence for the Wildlife Trusts is expected to be a central hub that enhances digital capabilities and supports evidence-based conservation practices across the Trusts. It will bring together resources, foster innovation and scaling of ideas generated across the federation, and improve digital skills through specialised training, tools, and consulting services. The Centre of Excellence will serve as a collaborative hub, promoting best practices, facilitating knowledge sharing, delivering projects and developing strategic partnerships to drive impactful conservation efforts.</w:t>
      </w:r>
    </w:p>
    <w:p w14:paraId="6D720857" w14:textId="77777777" w:rsidR="002E2205" w:rsidRDefault="004E4144">
      <w:pPr>
        <w:ind w:left="0" w:hanging="2"/>
        <w:rPr>
          <w:rFonts w:ascii="Arial" w:eastAsia="Arial" w:hAnsi="Arial" w:cs="Arial"/>
          <w:sz w:val="22"/>
          <w:szCs w:val="22"/>
        </w:rPr>
      </w:pPr>
      <w:r>
        <w:br w:type="page"/>
      </w:r>
    </w:p>
    <w:p w14:paraId="4AB6D0FD" w14:textId="77777777" w:rsidR="002E2205" w:rsidRDefault="002E2205">
      <w:pPr>
        <w:ind w:left="0" w:hanging="2"/>
        <w:rPr>
          <w:rFonts w:ascii="Arial" w:eastAsia="Arial" w:hAnsi="Arial" w:cs="Arial"/>
          <w:sz w:val="22"/>
          <w:szCs w:val="22"/>
        </w:rPr>
      </w:pPr>
    </w:p>
    <w:p w14:paraId="627C5C97" w14:textId="77777777" w:rsidR="002E2205" w:rsidRDefault="002E2205">
      <w:pPr>
        <w:ind w:left="0" w:hanging="2"/>
        <w:rPr>
          <w:rFonts w:ascii="Arial" w:eastAsia="Arial" w:hAnsi="Arial" w:cs="Arial"/>
          <w:sz w:val="22"/>
          <w:szCs w:val="22"/>
        </w:rPr>
      </w:pPr>
    </w:p>
    <w:p w14:paraId="57F8EF29" w14:textId="77777777" w:rsidR="002E2205" w:rsidRDefault="002E2205">
      <w:pPr>
        <w:ind w:left="0" w:hanging="2"/>
        <w:rPr>
          <w:rFonts w:ascii="Arial" w:eastAsia="Arial" w:hAnsi="Arial" w:cs="Arial"/>
          <w:sz w:val="22"/>
          <w:szCs w:val="22"/>
        </w:rPr>
      </w:pPr>
    </w:p>
    <w:p w14:paraId="03FBDDBA" w14:textId="77777777" w:rsidR="002E2205" w:rsidRDefault="004E4144">
      <w:pPr>
        <w:ind w:left="0" w:hanging="2"/>
        <w:rPr>
          <w:rFonts w:ascii="Arial" w:eastAsia="Arial" w:hAnsi="Arial" w:cs="Arial"/>
          <w:sz w:val="22"/>
          <w:szCs w:val="22"/>
        </w:rPr>
      </w:pPr>
      <w:r>
        <w:rPr>
          <w:rFonts w:ascii="Arial" w:eastAsia="Arial" w:hAnsi="Arial" w:cs="Arial"/>
          <w:b/>
          <w:sz w:val="22"/>
          <w:szCs w:val="22"/>
        </w:rPr>
        <w:t>Key Tasks</w:t>
      </w:r>
    </w:p>
    <w:p w14:paraId="7075D646" w14:textId="77777777" w:rsidR="002E2205" w:rsidRDefault="002E2205">
      <w:pPr>
        <w:ind w:left="0" w:hanging="2"/>
        <w:rPr>
          <w:rFonts w:ascii="Arial" w:eastAsia="Arial" w:hAnsi="Arial" w:cs="Arial"/>
          <w:sz w:val="22"/>
          <w:szCs w:val="22"/>
        </w:rPr>
      </w:pPr>
    </w:p>
    <w:p w14:paraId="73AA33FD" w14:textId="77777777" w:rsidR="002E2205" w:rsidRDefault="004E4144">
      <w:pPr>
        <w:ind w:left="0" w:hanging="2"/>
        <w:jc w:val="both"/>
        <w:rPr>
          <w:rFonts w:ascii="Arial" w:eastAsia="Arial" w:hAnsi="Arial" w:cs="Arial"/>
          <w:b/>
          <w:sz w:val="22"/>
          <w:szCs w:val="22"/>
        </w:rPr>
      </w:pPr>
      <w:r>
        <w:rPr>
          <w:rFonts w:ascii="Arial" w:eastAsia="Arial" w:hAnsi="Arial" w:cs="Arial"/>
          <w:b/>
          <w:sz w:val="22"/>
          <w:szCs w:val="22"/>
        </w:rPr>
        <w:t>Support CoE Lead to establish and manage the Centre of Excellence</w:t>
      </w:r>
    </w:p>
    <w:p w14:paraId="639954CA" w14:textId="77777777" w:rsidR="002E2205" w:rsidRDefault="004E4144">
      <w:pPr>
        <w:numPr>
          <w:ilvl w:val="0"/>
          <w:numId w:val="1"/>
        </w:numPr>
        <w:ind w:left="0" w:hanging="2"/>
        <w:jc w:val="both"/>
        <w:rPr>
          <w:rFonts w:ascii="Arial" w:eastAsia="Arial" w:hAnsi="Arial" w:cs="Arial"/>
          <w:sz w:val="22"/>
          <w:szCs w:val="22"/>
        </w:rPr>
      </w:pPr>
      <w:r>
        <w:rPr>
          <w:rFonts w:ascii="Arial" w:eastAsia="Arial" w:hAnsi="Arial" w:cs="Arial"/>
          <w:sz w:val="22"/>
          <w:szCs w:val="22"/>
        </w:rPr>
        <w:t>Work with RSWT CoE Lead to establish and manage the CoE for Evidence-based Conservation.</w:t>
      </w:r>
    </w:p>
    <w:p w14:paraId="0C56A82C" w14:textId="77777777" w:rsidR="002E2205" w:rsidRDefault="004E4144">
      <w:pPr>
        <w:numPr>
          <w:ilvl w:val="0"/>
          <w:numId w:val="1"/>
        </w:numPr>
        <w:ind w:left="0" w:hanging="2"/>
        <w:jc w:val="both"/>
        <w:rPr>
          <w:rFonts w:ascii="Arial" w:eastAsia="Arial" w:hAnsi="Arial" w:cs="Arial"/>
          <w:sz w:val="22"/>
          <w:szCs w:val="22"/>
        </w:rPr>
      </w:pPr>
      <w:r>
        <w:rPr>
          <w:rFonts w:ascii="Arial" w:eastAsia="Arial" w:hAnsi="Arial" w:cs="Arial"/>
          <w:sz w:val="22"/>
          <w:szCs w:val="22"/>
        </w:rPr>
        <w:t>Pilot initial CoE content and innovations, sourced from Steering Group Trusts.</w:t>
      </w:r>
    </w:p>
    <w:p w14:paraId="737E4AD7" w14:textId="77777777" w:rsidR="002E2205" w:rsidRDefault="004E4144">
      <w:pPr>
        <w:numPr>
          <w:ilvl w:val="0"/>
          <w:numId w:val="1"/>
        </w:numPr>
        <w:ind w:left="0" w:hanging="2"/>
        <w:jc w:val="both"/>
        <w:rPr>
          <w:rFonts w:ascii="Arial" w:eastAsia="Arial" w:hAnsi="Arial" w:cs="Arial"/>
          <w:sz w:val="22"/>
          <w:szCs w:val="22"/>
        </w:rPr>
      </w:pPr>
      <w:r>
        <w:rPr>
          <w:rFonts w:ascii="Arial" w:eastAsia="Arial" w:hAnsi="Arial" w:cs="Arial"/>
          <w:sz w:val="22"/>
          <w:szCs w:val="22"/>
        </w:rPr>
        <w:t>Populate CoE with wider Wildlife Trust innovations.</w:t>
      </w:r>
    </w:p>
    <w:p w14:paraId="4F0A1669" w14:textId="77777777" w:rsidR="002E2205" w:rsidRDefault="004E4144">
      <w:pPr>
        <w:numPr>
          <w:ilvl w:val="0"/>
          <w:numId w:val="1"/>
        </w:numPr>
        <w:ind w:left="0" w:hanging="2"/>
        <w:jc w:val="both"/>
        <w:rPr>
          <w:rFonts w:ascii="Arial" w:eastAsia="Arial" w:hAnsi="Arial" w:cs="Arial"/>
          <w:sz w:val="22"/>
          <w:szCs w:val="22"/>
        </w:rPr>
      </w:pPr>
      <w:r>
        <w:rPr>
          <w:rFonts w:ascii="Arial" w:eastAsia="Arial" w:hAnsi="Arial" w:cs="Arial"/>
          <w:sz w:val="22"/>
          <w:szCs w:val="22"/>
        </w:rPr>
        <w:t>Create and maintain resource banks for cross-federation access.</w:t>
      </w:r>
    </w:p>
    <w:p w14:paraId="510AA12C" w14:textId="77777777" w:rsidR="002E2205" w:rsidRDefault="004E4144">
      <w:pPr>
        <w:numPr>
          <w:ilvl w:val="0"/>
          <w:numId w:val="1"/>
        </w:numPr>
        <w:ind w:left="0" w:hanging="2"/>
        <w:jc w:val="both"/>
        <w:rPr>
          <w:rFonts w:ascii="Arial" w:eastAsia="Arial" w:hAnsi="Arial" w:cs="Arial"/>
          <w:sz w:val="22"/>
          <w:szCs w:val="22"/>
        </w:rPr>
      </w:pPr>
      <w:r>
        <w:rPr>
          <w:rFonts w:ascii="Arial" w:eastAsia="Arial" w:hAnsi="Arial" w:cs="Arial"/>
          <w:sz w:val="22"/>
          <w:szCs w:val="22"/>
        </w:rPr>
        <w:t>Develop and grow CoE through a continuous and iterative process.</w:t>
      </w:r>
    </w:p>
    <w:p w14:paraId="1FD5E576" w14:textId="77777777" w:rsidR="002E2205" w:rsidRDefault="002E2205">
      <w:pPr>
        <w:ind w:left="0" w:hanging="2"/>
        <w:jc w:val="both"/>
        <w:rPr>
          <w:rFonts w:ascii="Arial" w:eastAsia="Arial" w:hAnsi="Arial" w:cs="Arial"/>
          <w:b/>
          <w:sz w:val="22"/>
          <w:szCs w:val="22"/>
        </w:rPr>
      </w:pPr>
    </w:p>
    <w:p w14:paraId="6BD0967D" w14:textId="77777777" w:rsidR="002E2205" w:rsidRDefault="004E4144">
      <w:pPr>
        <w:ind w:left="0" w:hanging="2"/>
        <w:jc w:val="both"/>
        <w:rPr>
          <w:rFonts w:ascii="Arial" w:eastAsia="Arial" w:hAnsi="Arial" w:cs="Arial"/>
          <w:b/>
          <w:sz w:val="22"/>
          <w:szCs w:val="22"/>
        </w:rPr>
      </w:pPr>
      <w:r>
        <w:rPr>
          <w:rFonts w:ascii="Arial" w:eastAsia="Arial" w:hAnsi="Arial" w:cs="Arial"/>
          <w:b/>
          <w:sz w:val="22"/>
          <w:szCs w:val="22"/>
        </w:rPr>
        <w:t>Support CoE Lead to coordinate internal communications and knowledge sharing</w:t>
      </w:r>
    </w:p>
    <w:p w14:paraId="3C2A2336" w14:textId="77777777" w:rsidR="002E2205" w:rsidRDefault="004E4144">
      <w:pPr>
        <w:numPr>
          <w:ilvl w:val="0"/>
          <w:numId w:val="2"/>
        </w:numPr>
        <w:ind w:left="0" w:hanging="2"/>
        <w:jc w:val="both"/>
        <w:rPr>
          <w:rFonts w:ascii="Arial" w:eastAsia="Arial" w:hAnsi="Arial" w:cs="Arial"/>
          <w:sz w:val="22"/>
          <w:szCs w:val="22"/>
        </w:rPr>
      </w:pPr>
      <w:r>
        <w:rPr>
          <w:rFonts w:ascii="Arial" w:eastAsia="Arial" w:hAnsi="Arial" w:cs="Arial"/>
          <w:sz w:val="22"/>
          <w:szCs w:val="22"/>
        </w:rPr>
        <w:t>Establish and manage knowledge-sharing platform for CoE</w:t>
      </w:r>
    </w:p>
    <w:p w14:paraId="37959460" w14:textId="77777777" w:rsidR="002E2205" w:rsidRDefault="004E4144">
      <w:pPr>
        <w:numPr>
          <w:ilvl w:val="0"/>
          <w:numId w:val="2"/>
        </w:numPr>
        <w:ind w:left="0" w:hanging="2"/>
        <w:jc w:val="both"/>
        <w:rPr>
          <w:rFonts w:ascii="Arial" w:eastAsia="Arial" w:hAnsi="Arial" w:cs="Arial"/>
          <w:sz w:val="22"/>
          <w:szCs w:val="22"/>
        </w:rPr>
      </w:pPr>
      <w:r>
        <w:rPr>
          <w:rFonts w:ascii="Arial" w:eastAsia="Arial" w:hAnsi="Arial" w:cs="Arial"/>
          <w:sz w:val="22"/>
          <w:szCs w:val="22"/>
        </w:rPr>
        <w:t>Foster open communication and collaboration across federation</w:t>
      </w:r>
    </w:p>
    <w:p w14:paraId="006A04D7" w14:textId="77777777" w:rsidR="002E2205" w:rsidRDefault="004E4144">
      <w:pPr>
        <w:numPr>
          <w:ilvl w:val="0"/>
          <w:numId w:val="2"/>
        </w:numPr>
        <w:ind w:left="0" w:hanging="2"/>
        <w:jc w:val="both"/>
        <w:rPr>
          <w:rFonts w:ascii="Arial" w:eastAsia="Arial" w:hAnsi="Arial" w:cs="Arial"/>
          <w:sz w:val="22"/>
          <w:szCs w:val="22"/>
        </w:rPr>
      </w:pPr>
      <w:r>
        <w:rPr>
          <w:rFonts w:ascii="Arial" w:eastAsia="Arial" w:hAnsi="Arial" w:cs="Arial"/>
          <w:sz w:val="22"/>
          <w:szCs w:val="22"/>
        </w:rPr>
        <w:t>Provide regular feedback to project team and attend project management meetings</w:t>
      </w:r>
    </w:p>
    <w:p w14:paraId="7E485709" w14:textId="77777777" w:rsidR="002E2205" w:rsidRDefault="004E4144">
      <w:pPr>
        <w:numPr>
          <w:ilvl w:val="0"/>
          <w:numId w:val="2"/>
        </w:numPr>
        <w:ind w:left="0" w:hanging="2"/>
        <w:jc w:val="both"/>
        <w:rPr>
          <w:rFonts w:ascii="Arial" w:eastAsia="Arial" w:hAnsi="Arial" w:cs="Arial"/>
          <w:sz w:val="22"/>
          <w:szCs w:val="22"/>
        </w:rPr>
      </w:pPr>
      <w:r>
        <w:rPr>
          <w:rFonts w:ascii="Arial" w:eastAsia="Arial" w:hAnsi="Arial" w:cs="Arial"/>
          <w:sz w:val="22"/>
          <w:szCs w:val="22"/>
        </w:rPr>
        <w:t>Cross-federation innovation keeping up</w:t>
      </w:r>
    </w:p>
    <w:p w14:paraId="383FF78C" w14:textId="77777777" w:rsidR="002E2205" w:rsidRDefault="004E4144">
      <w:pPr>
        <w:numPr>
          <w:ilvl w:val="0"/>
          <w:numId w:val="2"/>
        </w:numPr>
        <w:ind w:left="0" w:hanging="2"/>
        <w:jc w:val="both"/>
        <w:rPr>
          <w:rFonts w:ascii="Arial" w:eastAsia="Arial" w:hAnsi="Arial" w:cs="Arial"/>
          <w:sz w:val="22"/>
          <w:szCs w:val="22"/>
        </w:rPr>
      </w:pPr>
      <w:r>
        <w:rPr>
          <w:rFonts w:ascii="Arial" w:eastAsia="Arial" w:hAnsi="Arial" w:cs="Arial"/>
          <w:sz w:val="22"/>
          <w:szCs w:val="22"/>
        </w:rPr>
        <w:t>Organise knowledge-sharing events and cross-federation innovation workshops to source content</w:t>
      </w:r>
    </w:p>
    <w:p w14:paraId="090880B7" w14:textId="77777777" w:rsidR="002E2205" w:rsidRDefault="002E2205">
      <w:pPr>
        <w:ind w:left="0" w:hanging="2"/>
        <w:jc w:val="both"/>
        <w:rPr>
          <w:rFonts w:ascii="Arial" w:eastAsia="Arial" w:hAnsi="Arial" w:cs="Arial"/>
          <w:b/>
          <w:sz w:val="22"/>
          <w:szCs w:val="22"/>
        </w:rPr>
      </w:pPr>
    </w:p>
    <w:p w14:paraId="263EB191" w14:textId="77777777" w:rsidR="002E2205" w:rsidRDefault="004E4144">
      <w:pPr>
        <w:ind w:left="0" w:hanging="2"/>
        <w:jc w:val="both"/>
        <w:rPr>
          <w:rFonts w:ascii="Arial" w:eastAsia="Arial" w:hAnsi="Arial" w:cs="Arial"/>
          <w:b/>
          <w:sz w:val="22"/>
          <w:szCs w:val="22"/>
        </w:rPr>
      </w:pPr>
      <w:r>
        <w:rPr>
          <w:rFonts w:ascii="Arial" w:eastAsia="Arial" w:hAnsi="Arial" w:cs="Arial"/>
          <w:b/>
          <w:sz w:val="22"/>
          <w:szCs w:val="22"/>
        </w:rPr>
        <w:t>Support CoE Lead in developing long-term sustainability strategies</w:t>
      </w:r>
    </w:p>
    <w:p w14:paraId="4E2ECD49" w14:textId="77777777" w:rsidR="002E2205" w:rsidRDefault="004E4144">
      <w:pPr>
        <w:numPr>
          <w:ilvl w:val="0"/>
          <w:numId w:val="4"/>
        </w:numPr>
        <w:ind w:left="0" w:hanging="2"/>
        <w:jc w:val="both"/>
        <w:rPr>
          <w:rFonts w:ascii="Arial" w:eastAsia="Arial" w:hAnsi="Arial" w:cs="Arial"/>
          <w:sz w:val="22"/>
          <w:szCs w:val="22"/>
        </w:rPr>
      </w:pPr>
      <w:r>
        <w:rPr>
          <w:rFonts w:ascii="Arial" w:eastAsia="Arial" w:hAnsi="Arial" w:cs="Arial"/>
          <w:sz w:val="22"/>
          <w:szCs w:val="22"/>
        </w:rPr>
        <w:t>Work with the CoE Lead on commercial and operating models</w:t>
      </w:r>
    </w:p>
    <w:p w14:paraId="7486398A" w14:textId="77777777" w:rsidR="002E2205" w:rsidRDefault="004E4144">
      <w:pPr>
        <w:numPr>
          <w:ilvl w:val="0"/>
          <w:numId w:val="4"/>
        </w:numPr>
        <w:ind w:left="0" w:hanging="2"/>
        <w:jc w:val="both"/>
        <w:rPr>
          <w:rFonts w:ascii="Arial" w:eastAsia="Arial" w:hAnsi="Arial" w:cs="Arial"/>
          <w:sz w:val="22"/>
          <w:szCs w:val="22"/>
        </w:rPr>
      </w:pPr>
      <w:r>
        <w:rPr>
          <w:rFonts w:ascii="Arial" w:eastAsia="Arial" w:hAnsi="Arial" w:cs="Arial"/>
          <w:sz w:val="22"/>
          <w:szCs w:val="22"/>
        </w:rPr>
        <w:t>Identify funding sources and partnerships</w:t>
      </w:r>
    </w:p>
    <w:p w14:paraId="5C5A6309" w14:textId="77777777" w:rsidR="002E2205" w:rsidRDefault="004E4144">
      <w:pPr>
        <w:numPr>
          <w:ilvl w:val="0"/>
          <w:numId w:val="4"/>
        </w:numPr>
        <w:ind w:left="0" w:hanging="2"/>
        <w:jc w:val="both"/>
        <w:rPr>
          <w:rFonts w:ascii="Arial" w:eastAsia="Arial" w:hAnsi="Arial" w:cs="Arial"/>
          <w:sz w:val="22"/>
          <w:szCs w:val="22"/>
        </w:rPr>
      </w:pPr>
      <w:r>
        <w:rPr>
          <w:rFonts w:ascii="Arial" w:eastAsia="Arial" w:hAnsi="Arial" w:cs="Arial"/>
          <w:sz w:val="22"/>
          <w:szCs w:val="22"/>
        </w:rPr>
        <w:t>Create long-term roadmaps</w:t>
      </w:r>
    </w:p>
    <w:p w14:paraId="12962C82" w14:textId="77777777" w:rsidR="002E2205" w:rsidRDefault="004E4144">
      <w:pPr>
        <w:numPr>
          <w:ilvl w:val="0"/>
          <w:numId w:val="4"/>
        </w:numPr>
        <w:ind w:left="0" w:hanging="2"/>
        <w:jc w:val="both"/>
        <w:rPr>
          <w:rFonts w:ascii="Arial" w:eastAsia="Arial" w:hAnsi="Arial" w:cs="Arial"/>
          <w:sz w:val="22"/>
          <w:szCs w:val="22"/>
        </w:rPr>
      </w:pPr>
      <w:r>
        <w:rPr>
          <w:rFonts w:ascii="Arial" w:eastAsia="Arial" w:hAnsi="Arial" w:cs="Arial"/>
          <w:sz w:val="22"/>
          <w:szCs w:val="22"/>
        </w:rPr>
        <w:t>Establish and monitor KPIs for innovation efforts</w:t>
      </w:r>
    </w:p>
    <w:p w14:paraId="263641B5" w14:textId="77777777" w:rsidR="002E2205" w:rsidRDefault="002E2205">
      <w:pPr>
        <w:ind w:left="0" w:hanging="2"/>
        <w:jc w:val="both"/>
        <w:rPr>
          <w:rFonts w:ascii="Arial" w:eastAsia="Arial" w:hAnsi="Arial" w:cs="Arial"/>
          <w:sz w:val="22"/>
          <w:szCs w:val="22"/>
        </w:rPr>
      </w:pPr>
    </w:p>
    <w:p w14:paraId="0A83855D" w14:textId="77777777" w:rsidR="002E2205" w:rsidRDefault="004E4144">
      <w:pPr>
        <w:ind w:left="0" w:hanging="2"/>
        <w:rPr>
          <w:rFonts w:ascii="Arial" w:eastAsia="Arial" w:hAnsi="Arial" w:cs="Arial"/>
          <w:b/>
          <w:sz w:val="22"/>
          <w:szCs w:val="22"/>
        </w:rPr>
      </w:pPr>
      <w:r>
        <w:rPr>
          <w:rFonts w:ascii="Arial" w:eastAsia="Arial" w:hAnsi="Arial" w:cs="Arial"/>
          <w:b/>
          <w:sz w:val="22"/>
          <w:szCs w:val="22"/>
        </w:rPr>
        <w:t>Support Self-assessment Tool/Competencies Lead with delivery of self-assessment tool</w:t>
      </w:r>
    </w:p>
    <w:p w14:paraId="729FF4A2" w14:textId="77777777" w:rsidR="002E2205" w:rsidRDefault="004E4144">
      <w:pPr>
        <w:numPr>
          <w:ilvl w:val="0"/>
          <w:numId w:val="3"/>
        </w:numPr>
        <w:ind w:left="0" w:hanging="2"/>
        <w:jc w:val="both"/>
        <w:rPr>
          <w:rFonts w:ascii="Arial" w:eastAsia="Arial" w:hAnsi="Arial" w:cs="Arial"/>
          <w:b/>
          <w:sz w:val="20"/>
          <w:szCs w:val="20"/>
        </w:rPr>
      </w:pPr>
      <w:r>
        <w:rPr>
          <w:rFonts w:ascii="Arial" w:eastAsia="Arial" w:hAnsi="Arial" w:cs="Arial"/>
          <w:sz w:val="22"/>
          <w:szCs w:val="22"/>
        </w:rPr>
        <w:t>Provide support to the Self-assessment Tool/Competencies Lead to work with an external developer to build a beta and final version of the self-assessment tool.</w:t>
      </w:r>
    </w:p>
    <w:p w14:paraId="7D78DF5D" w14:textId="77777777" w:rsidR="002E2205" w:rsidRDefault="004E4144">
      <w:pPr>
        <w:numPr>
          <w:ilvl w:val="0"/>
          <w:numId w:val="3"/>
        </w:numPr>
        <w:ind w:left="0" w:hanging="2"/>
        <w:jc w:val="both"/>
        <w:rPr>
          <w:rFonts w:ascii="Arial" w:eastAsia="Arial" w:hAnsi="Arial" w:cs="Arial"/>
          <w:sz w:val="22"/>
          <w:szCs w:val="22"/>
        </w:rPr>
      </w:pPr>
      <w:r>
        <w:rPr>
          <w:rFonts w:ascii="Arial" w:eastAsia="Arial" w:hAnsi="Arial" w:cs="Arial"/>
          <w:sz w:val="22"/>
          <w:szCs w:val="22"/>
        </w:rPr>
        <w:t>Support with testing the beta version, including gathering feedback on wording/content and user experience. Support with rolling out the final version of the tool to Wildlife Trust staff.</w:t>
      </w:r>
    </w:p>
    <w:p w14:paraId="211DDE02" w14:textId="77777777" w:rsidR="002E2205" w:rsidRDefault="004E4144">
      <w:pPr>
        <w:ind w:left="0" w:hanging="2"/>
        <w:rPr>
          <w:rFonts w:ascii="Arial" w:eastAsia="Arial" w:hAnsi="Arial" w:cs="Arial"/>
          <w:b/>
          <w:sz w:val="22"/>
          <w:szCs w:val="22"/>
        </w:rPr>
      </w:pPr>
      <w:r>
        <w:br w:type="page"/>
      </w:r>
    </w:p>
    <w:p w14:paraId="11DAC9DF" w14:textId="77777777" w:rsidR="002E2205" w:rsidRDefault="002E2205">
      <w:pPr>
        <w:ind w:left="0" w:hanging="2"/>
        <w:rPr>
          <w:rFonts w:ascii="Arial" w:eastAsia="Arial" w:hAnsi="Arial" w:cs="Arial"/>
          <w:b/>
          <w:sz w:val="22"/>
          <w:szCs w:val="22"/>
        </w:rPr>
      </w:pPr>
    </w:p>
    <w:p w14:paraId="117F2D02" w14:textId="77777777" w:rsidR="002E2205" w:rsidRDefault="002E2205">
      <w:pPr>
        <w:ind w:left="0" w:hanging="2"/>
        <w:rPr>
          <w:rFonts w:ascii="Arial" w:eastAsia="Arial" w:hAnsi="Arial" w:cs="Arial"/>
          <w:b/>
          <w:sz w:val="22"/>
          <w:szCs w:val="22"/>
        </w:rPr>
      </w:pPr>
    </w:p>
    <w:p w14:paraId="56EE53A8" w14:textId="77777777" w:rsidR="002E2205" w:rsidRDefault="002E2205">
      <w:pPr>
        <w:ind w:left="0" w:hanging="2"/>
        <w:rPr>
          <w:rFonts w:ascii="Arial" w:eastAsia="Arial" w:hAnsi="Arial" w:cs="Arial"/>
          <w:b/>
          <w:sz w:val="22"/>
          <w:szCs w:val="22"/>
        </w:rPr>
      </w:pPr>
    </w:p>
    <w:p w14:paraId="100C3B23" w14:textId="77777777" w:rsidR="002E2205" w:rsidRDefault="004E4144">
      <w:pPr>
        <w:ind w:left="0" w:hanging="2"/>
        <w:rPr>
          <w:rFonts w:ascii="Arial" w:eastAsia="Arial" w:hAnsi="Arial" w:cs="Arial"/>
          <w:b/>
          <w:sz w:val="22"/>
          <w:szCs w:val="22"/>
        </w:rPr>
      </w:pPr>
      <w:r>
        <w:rPr>
          <w:rFonts w:ascii="Arial" w:eastAsia="Arial" w:hAnsi="Arial" w:cs="Arial"/>
          <w:b/>
          <w:sz w:val="22"/>
          <w:szCs w:val="22"/>
        </w:rPr>
        <w:t>Person specification</w:t>
      </w:r>
    </w:p>
    <w:p w14:paraId="40455ECB" w14:textId="77777777" w:rsidR="002E2205" w:rsidRDefault="002E2205">
      <w:pPr>
        <w:ind w:left="0" w:hanging="2"/>
        <w:rPr>
          <w:rFonts w:ascii="Arial" w:eastAsia="Arial" w:hAnsi="Arial" w:cs="Arial"/>
          <w:b/>
          <w:sz w:val="22"/>
          <w:szCs w:val="22"/>
        </w:rPr>
      </w:pPr>
    </w:p>
    <w:p w14:paraId="40526A9D" w14:textId="77777777" w:rsidR="002E2205" w:rsidRDefault="004E4144">
      <w:pPr>
        <w:ind w:left="0" w:hanging="2"/>
        <w:rPr>
          <w:rFonts w:ascii="Arial" w:eastAsia="Arial" w:hAnsi="Arial" w:cs="Arial"/>
          <w:b/>
          <w:sz w:val="22"/>
          <w:szCs w:val="22"/>
        </w:rPr>
      </w:pPr>
      <w:r>
        <w:rPr>
          <w:rFonts w:ascii="Arial" w:eastAsia="Arial" w:hAnsi="Arial" w:cs="Arial"/>
          <w:b/>
          <w:sz w:val="22"/>
          <w:szCs w:val="22"/>
        </w:rPr>
        <w:t>Qualifications</w:t>
      </w:r>
    </w:p>
    <w:p w14:paraId="34D0CCD9" w14:textId="77777777" w:rsidR="002E2205" w:rsidRDefault="004E4144">
      <w:pPr>
        <w:ind w:left="0" w:hanging="2"/>
        <w:rPr>
          <w:rFonts w:ascii="Arial" w:eastAsia="Arial" w:hAnsi="Arial" w:cs="Arial"/>
          <w:sz w:val="22"/>
          <w:szCs w:val="22"/>
        </w:rPr>
      </w:pPr>
      <w:r>
        <w:rPr>
          <w:rFonts w:ascii="Arial" w:eastAsia="Arial" w:hAnsi="Arial" w:cs="Arial"/>
          <w:sz w:val="22"/>
          <w:szCs w:val="22"/>
        </w:rPr>
        <w:t>Required: degree or experience in related subject area.</w:t>
      </w:r>
    </w:p>
    <w:p w14:paraId="494F6312" w14:textId="77777777" w:rsidR="002E2205" w:rsidRDefault="002E2205">
      <w:pPr>
        <w:ind w:left="0" w:hanging="2"/>
        <w:jc w:val="both"/>
        <w:rPr>
          <w:rFonts w:ascii="Arial" w:eastAsia="Arial" w:hAnsi="Arial" w:cs="Arial"/>
          <w:sz w:val="22"/>
          <w:szCs w:val="22"/>
        </w:rPr>
      </w:pPr>
    </w:p>
    <w:p w14:paraId="059872E6" w14:textId="77777777" w:rsidR="002E2205" w:rsidRDefault="004E4144">
      <w:pPr>
        <w:ind w:left="0" w:hanging="2"/>
        <w:jc w:val="both"/>
        <w:rPr>
          <w:rFonts w:ascii="Arial" w:eastAsia="Arial" w:hAnsi="Arial" w:cs="Arial"/>
          <w:sz w:val="22"/>
          <w:szCs w:val="22"/>
        </w:rPr>
      </w:pPr>
      <w:r>
        <w:rPr>
          <w:rFonts w:ascii="Arial" w:eastAsia="Arial" w:hAnsi="Arial" w:cs="Arial"/>
          <w:b/>
          <w:sz w:val="22"/>
          <w:szCs w:val="22"/>
        </w:rPr>
        <w:t>Key Skills</w:t>
      </w:r>
    </w:p>
    <w:p w14:paraId="447C8E5D"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Excellent communication skills with all (verbal and written).</w:t>
      </w:r>
    </w:p>
    <w:p w14:paraId="796E5116"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 xml:space="preserve">Excellent presentation skills. </w:t>
      </w:r>
    </w:p>
    <w:p w14:paraId="1829A7E4"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Excellent organisational and time-management skills. Able to prioritise workloads and meet deadlines.</w:t>
      </w:r>
    </w:p>
    <w:p w14:paraId="111A82B7"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Ability to work independently using own initiative and judgment, as well as in close cooperation with others.</w:t>
      </w:r>
    </w:p>
    <w:p w14:paraId="41155264"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Excellent IT skills including Microsoft Word, Excel and PowerPoint, Microsoft Teams and Zoom.</w:t>
      </w:r>
    </w:p>
    <w:p w14:paraId="6A068ABC"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Ability to form productive cross team/cross organisational relationships.</w:t>
      </w:r>
    </w:p>
    <w:p w14:paraId="18054848" w14:textId="77777777" w:rsidR="002E2205" w:rsidRDefault="002E2205">
      <w:pPr>
        <w:ind w:left="0" w:hanging="2"/>
        <w:jc w:val="both"/>
        <w:rPr>
          <w:rFonts w:ascii="Arial" w:eastAsia="Arial" w:hAnsi="Arial" w:cs="Arial"/>
          <w:sz w:val="22"/>
          <w:szCs w:val="22"/>
        </w:rPr>
      </w:pPr>
    </w:p>
    <w:p w14:paraId="1DB2C0E9" w14:textId="77777777" w:rsidR="002E2205" w:rsidRDefault="004E4144">
      <w:pPr>
        <w:ind w:left="0" w:hanging="2"/>
        <w:jc w:val="both"/>
        <w:rPr>
          <w:rFonts w:ascii="Arial" w:eastAsia="Arial" w:hAnsi="Arial" w:cs="Arial"/>
          <w:b/>
          <w:sz w:val="22"/>
          <w:szCs w:val="22"/>
        </w:rPr>
      </w:pPr>
      <w:r>
        <w:rPr>
          <w:rFonts w:ascii="Arial" w:eastAsia="Arial" w:hAnsi="Arial" w:cs="Arial"/>
          <w:b/>
          <w:sz w:val="22"/>
          <w:szCs w:val="22"/>
        </w:rPr>
        <w:t>Experience</w:t>
      </w:r>
    </w:p>
    <w:p w14:paraId="6D9F5A72"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In-depth understanding of digital technologies and data analytics relevant to conservation.</w:t>
      </w:r>
    </w:p>
    <w:p w14:paraId="155DC346"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Familiarity with conservation and environmental issues, particularly in the UK context.</w:t>
      </w:r>
    </w:p>
    <w:p w14:paraId="491911A5"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Good knowledge of the Wildlife Trust movement and our work.</w:t>
      </w:r>
    </w:p>
    <w:p w14:paraId="61C6D024"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Familiarity with collaboration and project management software (e.g. Miro, and Monday.com).</w:t>
      </w:r>
    </w:p>
    <w:p w14:paraId="232BCFD2"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Experience of project management.</w:t>
      </w:r>
    </w:p>
    <w:p w14:paraId="62D05D7D"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Familiar with project reporting and impact monitoring.</w:t>
      </w:r>
    </w:p>
    <w:p w14:paraId="6E9F7912"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Experience and familiarity with innovative conservation technologies.</w:t>
      </w:r>
    </w:p>
    <w:p w14:paraId="76F4A09F"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Familiar with the importance of evidence-led conservation.</w:t>
      </w:r>
    </w:p>
    <w:p w14:paraId="21C2E1FC" w14:textId="77777777" w:rsidR="002E2205" w:rsidRDefault="002E2205">
      <w:pPr>
        <w:ind w:left="0" w:hanging="2"/>
        <w:jc w:val="both"/>
        <w:rPr>
          <w:rFonts w:ascii="Arial" w:eastAsia="Arial" w:hAnsi="Arial" w:cs="Arial"/>
          <w:sz w:val="22"/>
          <w:szCs w:val="22"/>
        </w:rPr>
      </w:pPr>
    </w:p>
    <w:p w14:paraId="4C643B84" w14:textId="77777777" w:rsidR="002E2205" w:rsidRDefault="004E4144">
      <w:pPr>
        <w:ind w:left="0" w:hanging="2"/>
        <w:jc w:val="both"/>
        <w:rPr>
          <w:rFonts w:ascii="Arial" w:eastAsia="Arial" w:hAnsi="Arial" w:cs="Arial"/>
          <w:sz w:val="22"/>
          <w:szCs w:val="22"/>
        </w:rPr>
      </w:pPr>
      <w:r>
        <w:rPr>
          <w:rFonts w:ascii="Arial" w:eastAsia="Arial" w:hAnsi="Arial" w:cs="Arial"/>
          <w:b/>
          <w:sz w:val="22"/>
          <w:szCs w:val="22"/>
        </w:rPr>
        <w:t>Personal Attributes</w:t>
      </w:r>
    </w:p>
    <w:p w14:paraId="3C4C0EEB"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Engaging and personable manner.</w:t>
      </w:r>
    </w:p>
    <w:p w14:paraId="4CE530A7"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Works quickly and efficiently with excellent attention to detail and accuracy.</w:t>
      </w:r>
    </w:p>
    <w:p w14:paraId="0F8843FF"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Ability to work both alone and cooperatively as part of a team.</w:t>
      </w:r>
    </w:p>
    <w:p w14:paraId="79A5527E"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Highly organised, with excellent time management.</w:t>
      </w:r>
    </w:p>
    <w:p w14:paraId="565AA934"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Flexible and open-minded, able to adapt to changing situations. and willing to step in where needed.</w:t>
      </w:r>
    </w:p>
    <w:p w14:paraId="6F1A0C6D" w14:textId="77777777" w:rsidR="002E2205" w:rsidRDefault="004E4144">
      <w:pPr>
        <w:numPr>
          <w:ilvl w:val="0"/>
          <w:numId w:val="5"/>
        </w:numPr>
        <w:ind w:left="0" w:hanging="2"/>
        <w:jc w:val="both"/>
        <w:rPr>
          <w:rFonts w:ascii="Arial" w:eastAsia="Arial" w:hAnsi="Arial" w:cs="Arial"/>
          <w:sz w:val="22"/>
          <w:szCs w:val="22"/>
        </w:rPr>
      </w:pPr>
      <w:r>
        <w:rPr>
          <w:rFonts w:ascii="Arial" w:eastAsia="Arial" w:hAnsi="Arial" w:cs="Arial"/>
          <w:sz w:val="22"/>
          <w:szCs w:val="22"/>
        </w:rPr>
        <w:t>An interest in nature and a passion for inspiring others to support important causes.</w:t>
      </w:r>
    </w:p>
    <w:sectPr w:rsidR="002E2205">
      <w:headerReference w:type="even" r:id="rId8"/>
      <w:headerReference w:type="default" r:id="rId9"/>
      <w:footerReference w:type="even" r:id="rId10"/>
      <w:footerReference w:type="default" r:id="rId11"/>
      <w:headerReference w:type="first" r:id="rId12"/>
      <w:footerReference w:type="first" r:id="rId13"/>
      <w:pgSz w:w="12240" w:h="15840"/>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999FCF" w14:textId="77777777" w:rsidR="004E4144" w:rsidRDefault="004E4144">
      <w:pPr>
        <w:spacing w:line="240" w:lineRule="auto"/>
        <w:ind w:left="0" w:hanging="2"/>
      </w:pPr>
      <w:r>
        <w:separator/>
      </w:r>
    </w:p>
  </w:endnote>
  <w:endnote w:type="continuationSeparator" w:id="0">
    <w:p w14:paraId="2FDD7C10" w14:textId="77777777" w:rsidR="004E4144" w:rsidRDefault="004E4144">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F97882B-99F2-48AA-BB6E-DD69A25090A6}"/>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847D60F4-CD8E-465B-836D-60DA6D7740DD}"/>
  </w:font>
  <w:font w:name="Georgia">
    <w:panose1 w:val="02040502050405020303"/>
    <w:charset w:val="00"/>
    <w:family w:val="roman"/>
    <w:pitch w:val="variable"/>
    <w:sig w:usb0="00000287" w:usb1="00000000" w:usb2="00000000" w:usb3="00000000" w:csb0="0000009F" w:csb1="00000000"/>
    <w:embedRegular r:id="rId3" w:fontKey="{77D56C41-331B-4B51-801E-0EB9B86B202C}"/>
    <w:embedItalic r:id="rId4" w:fontKey="{C575A88D-C0BF-40E5-9C38-EEFA51D93C8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5" w:fontKey="{CF41BC22-68EA-4F43-8A20-1F62AAB038F2}"/>
  </w:font>
  <w:font w:name="Cambria">
    <w:panose1 w:val="02040503050406030204"/>
    <w:charset w:val="00"/>
    <w:family w:val="roman"/>
    <w:pitch w:val="variable"/>
    <w:sig w:usb0="E00006FF" w:usb1="420024FF" w:usb2="02000000" w:usb3="00000000" w:csb0="0000019F" w:csb1="00000000"/>
    <w:embedRegular r:id="rId6" w:fontKey="{EA900A15-DF47-4663-8DCB-90FD50E7B04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12308" w14:textId="77777777" w:rsidR="004E4144" w:rsidRDefault="004E4144">
    <w:pPr>
      <w:pStyle w:val="Footer"/>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518BC" w14:textId="3231A84E" w:rsidR="002E2205" w:rsidRDefault="004E4144">
    <w:pPr>
      <w:pBdr>
        <w:top w:val="nil"/>
        <w:left w:val="nil"/>
        <w:bottom w:val="nil"/>
        <w:right w:val="nil"/>
        <w:between w:val="nil"/>
      </w:pBdr>
      <w:tabs>
        <w:tab w:val="center" w:pos="4320"/>
        <w:tab w:val="right" w:pos="8640"/>
      </w:tabs>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January 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6CC334" w14:textId="77777777" w:rsidR="004E4144" w:rsidRDefault="004E4144">
    <w:pPr>
      <w:pStyle w:val="Footer"/>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123EA" w14:textId="77777777" w:rsidR="004E4144" w:rsidRDefault="004E4144">
      <w:pPr>
        <w:spacing w:line="240" w:lineRule="auto"/>
        <w:ind w:left="0" w:hanging="2"/>
      </w:pPr>
      <w:r>
        <w:separator/>
      </w:r>
    </w:p>
  </w:footnote>
  <w:footnote w:type="continuationSeparator" w:id="0">
    <w:p w14:paraId="368B9A6F" w14:textId="77777777" w:rsidR="004E4144" w:rsidRDefault="004E4144">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EF715" w14:textId="77777777" w:rsidR="004E4144" w:rsidRDefault="004E4144">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AF939" w14:textId="77777777" w:rsidR="002E2205" w:rsidRDefault="004E4144">
    <w:pPr>
      <w:ind w:left="0" w:hanging="2"/>
    </w:pPr>
    <w:r>
      <w:rPr>
        <w:noProof/>
      </w:rPr>
      <w:drawing>
        <wp:anchor distT="114300" distB="114300" distL="114300" distR="114300" simplePos="0" relativeHeight="251658240" behindDoc="0" locked="0" layoutInCell="1" hidden="0" allowOverlap="1" wp14:anchorId="28FD7317" wp14:editId="1E34F141">
          <wp:simplePos x="0" y="0"/>
          <wp:positionH relativeFrom="column">
            <wp:posOffset>3609975</wp:posOffset>
          </wp:positionH>
          <wp:positionV relativeFrom="paragraph">
            <wp:posOffset>9526</wp:posOffset>
          </wp:positionV>
          <wp:extent cx="1871663" cy="690516"/>
          <wp:effectExtent l="0" t="0" r="0" b="0"/>
          <wp:wrapNone/>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871663" cy="690516"/>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7018116B" wp14:editId="666128A9">
          <wp:simplePos x="0" y="0"/>
          <wp:positionH relativeFrom="column">
            <wp:posOffset>-104774</wp:posOffset>
          </wp:positionH>
          <wp:positionV relativeFrom="paragraph">
            <wp:posOffset>-123824</wp:posOffset>
          </wp:positionV>
          <wp:extent cx="2295525" cy="9525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295525" cy="95250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F75B1" w14:textId="77777777" w:rsidR="004E4144" w:rsidRDefault="004E4144">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2D3F2E"/>
    <w:multiLevelType w:val="multilevel"/>
    <w:tmpl w:val="2418256E"/>
    <w:lvl w:ilvl="0">
      <w:numFmt w:val="bullet"/>
      <w:lvlText w:val="●"/>
      <w:lvlJc w:val="left"/>
      <w:pPr>
        <w:ind w:left="1080" w:hanging="72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2E8155E6"/>
    <w:multiLevelType w:val="multilevel"/>
    <w:tmpl w:val="5BF647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6B6685"/>
    <w:multiLevelType w:val="multilevel"/>
    <w:tmpl w:val="A246F2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6F734E30"/>
    <w:multiLevelType w:val="multilevel"/>
    <w:tmpl w:val="8B0602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E3A4ADD"/>
    <w:multiLevelType w:val="multilevel"/>
    <w:tmpl w:val="962CA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2035244">
    <w:abstractNumId w:val="2"/>
  </w:num>
  <w:num w:numId="2" w16cid:durableId="733628546">
    <w:abstractNumId w:val="4"/>
  </w:num>
  <w:num w:numId="3" w16cid:durableId="2126852587">
    <w:abstractNumId w:val="1"/>
  </w:num>
  <w:num w:numId="4" w16cid:durableId="1899514617">
    <w:abstractNumId w:val="3"/>
  </w:num>
  <w:num w:numId="5" w16cid:durableId="10239011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2205"/>
    <w:rsid w:val="002C0AD0"/>
    <w:rsid w:val="002E2205"/>
    <w:rsid w:val="004E4144"/>
    <w:rsid w:val="00671D87"/>
    <w:rsid w:val="00C72CAE"/>
    <w:rsid w:val="00D6501E"/>
    <w:rsid w:val="00EB766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04FE5E"/>
  <w15:docId w15:val="{8827BD78-9452-434B-A97C-684DA63C2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pPr>
      <w:ind w:left="720"/>
    </w:p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rPr>
      <w:sz w:val="20"/>
      <w:szCs w:val="20"/>
      <w:lang w:val="en-GB"/>
    </w:rPr>
  </w:style>
  <w:style w:type="character" w:customStyle="1" w:styleId="CommentTextChar">
    <w:name w:val="Comment Text Char"/>
    <w:rPr>
      <w:w w:val="100"/>
      <w:position w:val="-1"/>
      <w:effect w:val="none"/>
      <w:vertAlign w:val="baseline"/>
      <w:cs w:val="0"/>
      <w:em w:val="none"/>
      <w:lang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paragraph" w:styleId="CommentSubject">
    <w:name w:val="annotation subject"/>
    <w:basedOn w:val="CommentText"/>
    <w:next w:val="CommentText"/>
    <w:rPr>
      <w:b/>
      <w:bCs/>
      <w:lang w:val="en-U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rkSeIyXi0XdPSX+DW5fFQ1zxdg==">CgMxLjAikQIKC0FBQUJPdzdodTZNEtsBCgtBQUFCT3c3aHU2TRILQUFBQk93N2h1Nk0aDQoJdGV4dC9odG1sEgAiDgoKdGV4dC9wbGFpbhIAKhsiFTEwMjIyODk1NjEwNjY5MDk2NzE5MigAOAAw6ObDzJAyOJDyw8yQMko7CiRhcHBsaWNhdGlvbi92bmQuZ29vZ2xlLWFwcHMuZG9jcy5tZHMaE8LX2uQBDRoLCgcKAVQQARgAEAFaDHlzM24zcjkwcDU2bHICIAB4AIIBFHN1Z2dlc3QuZm1yeW93NmUzdXRmmgEGCAAQABgAsAEAuAEAGOjmw8yQMiCQ8sPMkDIwAEIUc3VnZ2VzdC5mbXJ5b3c2ZTN1dGY4AGoiChRzdWdnZXN0Ljh5dTAycWZndndqNRIKQW5uYSBGaWVsZGohChNzdWdnZXN0Ljl5cjRyamlhdXUyEgpBbm5hIEZpZWxkaiIKFHN1Z2dlc3QudzJ6Ynl6MTR3cDBzEgpBbm5hIEZpZWxkaiIKFHN1Z2dlc3QuMjl5dWh5aXd5OTByEgpBbm5hIEZpZWxkaiIKFHN1Z2dlc3QuZDM0YTNtMTd5a3g5EgpBbm5hIEZpZWxkaiIKFHN1Z2dlc3QuZmc3MTI3dXZubmQwEgpBbm5hIEZpZWxkaiIKFHN1Z2dlc3QuZm1yeW93NmUzdXRmEgpBbm5hIEZpZWxkaiIKFHN1Z2dlc3QuaGMzcTdmNWI2bGY4EgpBbm5hIEZpZWxkaiIKFHN1Z2dlc3QudDdqNjEzZHFoaDlpEgpBbm5hIEZpZWxkaiIKFHN1Z2dlc3QuYTFxNm5xOGJmeGptEgpBbm5hIEZpZWxkaiIKFHN1Z2dlc3QuOTdtZXIyYjNrM3VnEgpBbm5hIEZpZWxkaiIKFHN1Z2dlc3Qudmx2bnpoN3MwdWxjEgpBbm5hIEZpZWxkaiIKFHN1Z2dlc3QuaGNnb2lycXdpaGI4EgpBbm5hIEZpZWxkaiIKFHN1Z2dlc3QuNGQ1czloNGxndTRxEgpBbm5hIEZpZWxkaiIKFHN1Z2dlc3Qub2xpZ3k3anRwbTRlEgpBbm5hIEZpZWxkaiIKFHN1Z2dlc3QuNmRzMWpnMXB6YWVmEgpBbm5hIEZpZWxkaiIKFHN1Z2dlc3QuNWVyMWQ0YmI2dnpnEgpBbm5hIEZpZWxkaiEKE3N1Z2dlc3QuNm14ZjJwbTFmcjISCkFubmEgRmllbGRqIgoUc3VnZ2VzdC5neGJrZGo0a2Uwa2QSCkFubmEgRmllbGRqIgoUc3VnZ2VzdC5wbnZwdmNnb2g1Y2USCkFubmEgRmllbGRqIgoUc3VnZ2VzdC4xemw3djdmMW02YjUSCkFubmEgRmllbGRqIgoUc3VnZ2VzdC5wb25vbWJ5M3I0bzUSCkFubmEgRmllbGRqIgoUc3VnZ2VzdC42OXRyNjdiOXJnb3oSCkFubmEgRmllbGRqIgoUc3VnZ2VzdC5uYXE3d3lzZzc5a24SCkFubmEgRmllbGRqIgoUc3VnZ2VzdC51MGx0NjVwMHgwMzQSCkFubmEgRmllbGRqIgoUc3VnZ2VzdC4yY3o1MnczZTl3a3QSCkFubmEgRmllbGRqIgoUc3VnZ2VzdC5xaXRuYmNvemdudnoSCkFubmEgRmllbGRqIgoUc3VnZ2VzdC5ha244Zno1cmM0cWoSCkFubmEgRmllbGRqIgoUc3VnZ2VzdC54b2Rzcmxtejl4NTISCkFubmEgRmllbGRqIgoUc3VnZ2VzdC5zejFwZXVmMXl2ZmwSCkFubmEgRmllbGRyITFOaGFYbHBwV0prZWROUWd6TUY3ZnBGM1p1eDU5QlhZO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820</Words>
  <Characters>4679</Characters>
  <Application>Microsoft Office Word</Application>
  <DocSecurity>0</DocSecurity>
  <Lines>38</Lines>
  <Paragraphs>10</Paragraphs>
  <ScaleCrop>false</ScaleCrop>
  <Company/>
  <LinksUpToDate>false</LinksUpToDate>
  <CharactersWithSpaces>5489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dc:creator>
  <cp:lastModifiedBy>Catherine Roberts</cp:lastModifiedBy>
  <cp:revision>5</cp:revision>
  <dcterms:created xsi:type="dcterms:W3CDTF">2025-01-28T13:09:00Z</dcterms:created>
  <dcterms:modified xsi:type="dcterms:W3CDTF">2025-01-29T11:32:00Z</dcterms:modified>
</cp:coreProperties>
</file>